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931477" w14:textId="77777777" w:rsidR="00BF6DD4" w:rsidRPr="00B9678D" w:rsidRDefault="00BF6DD4" w:rsidP="00BF6DD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SPECIALTY GUIDELINE MANAGEMENT</w:t>
      </w:r>
    </w:p>
    <w:p w14:paraId="6184FE75" w14:textId="77777777" w:rsidR="00BF6DD4" w:rsidRPr="00EF0D4D" w:rsidRDefault="00BF6DD4" w:rsidP="00BF6DD4">
      <w:pPr>
        <w:jc w:val="center"/>
        <w:rPr>
          <w:rFonts w:ascii="Arial" w:hAnsi="Arial" w:cs="Arial"/>
          <w:b/>
        </w:rPr>
      </w:pPr>
    </w:p>
    <w:p w14:paraId="4622B7A1" w14:textId="77777777" w:rsidR="00BF6DD4" w:rsidRDefault="00BF6DD4" w:rsidP="00BF6DD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ALECENSA (</w:t>
      </w:r>
      <w:r>
        <w:rPr>
          <w:rFonts w:ascii="Arial" w:hAnsi="Arial"/>
          <w:b/>
        </w:rPr>
        <w:t>alectinib</w:t>
      </w:r>
      <w:r>
        <w:rPr>
          <w:rFonts w:ascii="Arial" w:hAnsi="Arial" w:cs="Arial"/>
          <w:b/>
        </w:rPr>
        <w:t>)</w:t>
      </w:r>
    </w:p>
    <w:p w14:paraId="3CEB6F42" w14:textId="77777777" w:rsidR="00BF6DD4" w:rsidRDefault="00BF6DD4" w:rsidP="00BF6DD4">
      <w:pPr>
        <w:jc w:val="center"/>
        <w:rPr>
          <w:rFonts w:ascii="Arial" w:hAnsi="Arial" w:cs="Arial"/>
        </w:rPr>
      </w:pPr>
    </w:p>
    <w:p w14:paraId="2F1813AA" w14:textId="77777777" w:rsidR="00BF6DD4" w:rsidRPr="00EF0D4D" w:rsidRDefault="00BF6DD4" w:rsidP="00BF6DD4">
      <w:pPr>
        <w:jc w:val="center"/>
        <w:rPr>
          <w:rFonts w:ascii="Arial" w:hAnsi="Arial" w:cs="Arial"/>
        </w:rPr>
      </w:pPr>
    </w:p>
    <w:p w14:paraId="49B72EAF" w14:textId="77777777" w:rsidR="00BF6DD4" w:rsidRDefault="00BF6DD4" w:rsidP="00BF6DD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POLICY</w:t>
      </w:r>
    </w:p>
    <w:p w14:paraId="1386C5D2" w14:textId="77777777" w:rsidR="00BF6DD4" w:rsidRDefault="00BF6DD4" w:rsidP="00BF6DD4">
      <w:pPr>
        <w:tabs>
          <w:tab w:val="left" w:pos="340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14:paraId="2F5D03EE" w14:textId="77777777" w:rsidR="00385347" w:rsidRPr="008D1D8B" w:rsidRDefault="00385347" w:rsidP="00385347">
      <w:pPr>
        <w:pStyle w:val="ListParagraph"/>
        <w:numPr>
          <w:ilvl w:val="0"/>
          <w:numId w:val="27"/>
        </w:numPr>
        <w:autoSpaceDE w:val="0"/>
        <w:autoSpaceDN w:val="0"/>
        <w:adjustRightInd w:val="0"/>
        <w:ind w:left="720" w:hanging="180"/>
        <w:rPr>
          <w:rFonts w:ascii="Arial" w:hAnsi="Arial" w:cs="Arial"/>
          <w:b/>
          <w:sz w:val="20"/>
          <w:szCs w:val="20"/>
        </w:rPr>
      </w:pPr>
      <w:r w:rsidRPr="008D1D8B">
        <w:rPr>
          <w:rFonts w:ascii="Arial" w:hAnsi="Arial" w:cs="Arial"/>
          <w:b/>
          <w:sz w:val="20"/>
          <w:szCs w:val="20"/>
        </w:rPr>
        <w:t>INDICATIONS</w:t>
      </w:r>
    </w:p>
    <w:p w14:paraId="1E6C8653" w14:textId="77777777" w:rsidR="00385347" w:rsidRPr="008D1D8B" w:rsidRDefault="00385347" w:rsidP="00385347">
      <w:pPr>
        <w:pStyle w:val="ListParagraph"/>
        <w:autoSpaceDE w:val="0"/>
        <w:autoSpaceDN w:val="0"/>
        <w:adjustRightInd w:val="0"/>
        <w:ind w:left="1080"/>
        <w:rPr>
          <w:rFonts w:ascii="Arial" w:hAnsi="Arial" w:cs="Arial"/>
          <w:b/>
          <w:sz w:val="20"/>
          <w:szCs w:val="20"/>
        </w:rPr>
      </w:pPr>
    </w:p>
    <w:p w14:paraId="4469CEDB" w14:textId="77777777" w:rsidR="00385347" w:rsidRPr="008D1D8B" w:rsidRDefault="00385347" w:rsidP="00385347">
      <w:pPr>
        <w:pStyle w:val="ListParagraph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8D1D8B">
        <w:rPr>
          <w:rFonts w:ascii="Arial" w:hAnsi="Arial" w:cs="Arial"/>
          <w:sz w:val="20"/>
          <w:szCs w:val="20"/>
        </w:rPr>
        <w:t xml:space="preserve">The indications below including FDA-approved indications and compendial uses are considered a covered benefit provided that all the approval criteria are </w:t>
      </w:r>
      <w:proofErr w:type="gramStart"/>
      <w:r w:rsidRPr="008D1D8B">
        <w:rPr>
          <w:rFonts w:ascii="Arial" w:hAnsi="Arial" w:cs="Arial"/>
          <w:sz w:val="20"/>
          <w:szCs w:val="20"/>
        </w:rPr>
        <w:t>met</w:t>
      </w:r>
      <w:proofErr w:type="gramEnd"/>
      <w:r w:rsidRPr="008D1D8B">
        <w:rPr>
          <w:rFonts w:ascii="Arial" w:hAnsi="Arial" w:cs="Arial"/>
          <w:sz w:val="20"/>
          <w:szCs w:val="20"/>
        </w:rPr>
        <w:t xml:space="preserve"> and the member has no exclusions to the prescribed therapy.</w:t>
      </w:r>
    </w:p>
    <w:p w14:paraId="60800286" w14:textId="77777777" w:rsidR="00BF6DD4" w:rsidRDefault="00BF6DD4" w:rsidP="00BF6DD4">
      <w:pPr>
        <w:rPr>
          <w:rFonts w:ascii="Arial" w:hAnsi="Arial" w:cs="Arial"/>
          <w:sz w:val="20"/>
          <w:szCs w:val="20"/>
        </w:rPr>
      </w:pPr>
    </w:p>
    <w:p w14:paraId="29EDB8A1" w14:textId="7D9467F2" w:rsidR="00BF6DD4" w:rsidRDefault="00BF6DD4" w:rsidP="00BF6DD4">
      <w:pPr>
        <w:numPr>
          <w:ilvl w:val="0"/>
          <w:numId w:val="2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  <w:u w:val="single"/>
        </w:rPr>
      </w:pPr>
      <w:r w:rsidRPr="008D1D8B">
        <w:rPr>
          <w:rFonts w:ascii="Arial" w:hAnsi="Arial" w:cs="Arial"/>
          <w:sz w:val="20"/>
          <w:szCs w:val="20"/>
          <w:u w:val="single"/>
        </w:rPr>
        <w:t>FDA-Approved Indication</w:t>
      </w:r>
    </w:p>
    <w:p w14:paraId="1FD0CC2F" w14:textId="77777777" w:rsidR="00BF6DD4" w:rsidRPr="00A31A76" w:rsidRDefault="00BF6DD4" w:rsidP="00BF6DD4">
      <w:pPr>
        <w:autoSpaceDE w:val="0"/>
        <w:autoSpaceDN w:val="0"/>
        <w:adjustRightInd w:val="0"/>
        <w:ind w:left="1080"/>
        <w:rPr>
          <w:rFonts w:ascii="Arial" w:hAnsi="Arial" w:cs="Arial"/>
          <w:sz w:val="20"/>
          <w:szCs w:val="20"/>
          <w:u w:val="single"/>
        </w:rPr>
      </w:pPr>
      <w:proofErr w:type="spellStart"/>
      <w:r w:rsidRPr="00A31A76">
        <w:rPr>
          <w:rFonts w:ascii="Arial" w:hAnsi="Arial" w:cs="Arial"/>
          <w:color w:val="000000"/>
          <w:sz w:val="20"/>
          <w:szCs w:val="20"/>
        </w:rPr>
        <w:t>Alecensa</w:t>
      </w:r>
      <w:proofErr w:type="spellEnd"/>
      <w:r w:rsidRPr="00A31A76">
        <w:rPr>
          <w:rFonts w:ascii="Arial" w:hAnsi="Arial" w:cs="Arial"/>
          <w:color w:val="000000"/>
          <w:sz w:val="20"/>
          <w:szCs w:val="20"/>
        </w:rPr>
        <w:t xml:space="preserve"> is indicated for the treatment of patients with anaplastic lymphoma kinase (ALK)-positive, metastatic non-small cell lung cancer (NSCLC</w:t>
      </w:r>
      <w:r w:rsidR="00D82FB1">
        <w:rPr>
          <w:rFonts w:ascii="Arial" w:hAnsi="Arial" w:cs="Arial"/>
          <w:color w:val="000000"/>
          <w:sz w:val="20"/>
          <w:szCs w:val="20"/>
        </w:rPr>
        <w:t>)</w:t>
      </w:r>
      <w:r w:rsidR="000915EE">
        <w:rPr>
          <w:rFonts w:ascii="Arial" w:hAnsi="Arial" w:cs="Arial"/>
          <w:color w:val="000000"/>
          <w:sz w:val="20"/>
          <w:szCs w:val="20"/>
        </w:rPr>
        <w:t xml:space="preserve"> as detected by an FDA-approved test</w:t>
      </w:r>
      <w:r w:rsidR="00D82FB1" w:rsidRPr="00D82FB1">
        <w:rPr>
          <w:rFonts w:ascii="Arial" w:hAnsi="Arial" w:cs="Arial"/>
          <w:color w:val="000000"/>
          <w:sz w:val="20"/>
          <w:szCs w:val="20"/>
        </w:rPr>
        <w:t xml:space="preserve">. </w:t>
      </w:r>
    </w:p>
    <w:p w14:paraId="2835FCCB" w14:textId="77777777" w:rsidR="00BF6DD4" w:rsidRPr="008D1D8B" w:rsidRDefault="00BF6DD4" w:rsidP="00BF6DD4">
      <w:pPr>
        <w:pStyle w:val="ListParagraph"/>
        <w:autoSpaceDE w:val="0"/>
        <w:autoSpaceDN w:val="0"/>
        <w:adjustRightInd w:val="0"/>
        <w:ind w:left="0"/>
        <w:rPr>
          <w:rFonts w:ascii="Arial" w:hAnsi="Arial" w:cs="Arial"/>
          <w:bCs/>
          <w:sz w:val="20"/>
          <w:szCs w:val="20"/>
        </w:rPr>
      </w:pPr>
    </w:p>
    <w:p w14:paraId="3A2FC9CB" w14:textId="4164BB41" w:rsidR="00BF6DD4" w:rsidRPr="004662A8" w:rsidRDefault="00BF6DD4" w:rsidP="00BF6DD4">
      <w:pPr>
        <w:numPr>
          <w:ilvl w:val="0"/>
          <w:numId w:val="28"/>
        </w:numPr>
        <w:rPr>
          <w:rFonts w:ascii="Arial" w:hAnsi="Arial" w:cs="Arial"/>
          <w:sz w:val="20"/>
          <w:szCs w:val="20"/>
          <w:u w:val="single"/>
        </w:rPr>
      </w:pPr>
      <w:r w:rsidRPr="004662A8">
        <w:rPr>
          <w:rFonts w:ascii="Arial" w:hAnsi="Arial" w:cs="Arial"/>
          <w:sz w:val="20"/>
          <w:szCs w:val="20"/>
          <w:u w:val="single"/>
        </w:rPr>
        <w:t>Compendial Uses</w:t>
      </w:r>
    </w:p>
    <w:p w14:paraId="565D469D" w14:textId="556268E3" w:rsidR="00BF6DD4" w:rsidRPr="004662A8" w:rsidRDefault="00014545" w:rsidP="00D532A4">
      <w:pPr>
        <w:pStyle w:val="ListParagraph"/>
        <w:numPr>
          <w:ilvl w:val="1"/>
          <w:numId w:val="28"/>
        </w:numPr>
        <w:rPr>
          <w:rFonts w:ascii="Arial" w:hAnsi="Arial" w:cs="Arial"/>
          <w:sz w:val="20"/>
          <w:szCs w:val="20"/>
          <w:u w:val="single"/>
        </w:rPr>
      </w:pPr>
      <w:r w:rsidRPr="004662A8">
        <w:rPr>
          <w:rFonts w:ascii="Arial" w:hAnsi="Arial" w:cs="Arial"/>
          <w:sz w:val="20"/>
          <w:szCs w:val="20"/>
        </w:rPr>
        <w:t>R</w:t>
      </w:r>
      <w:r w:rsidR="00BF6DD4" w:rsidRPr="004662A8">
        <w:rPr>
          <w:rFonts w:ascii="Arial" w:hAnsi="Arial" w:cs="Arial"/>
          <w:sz w:val="20"/>
          <w:szCs w:val="20"/>
        </w:rPr>
        <w:t>ecurrent</w:t>
      </w:r>
      <w:r w:rsidR="000915EE">
        <w:rPr>
          <w:rFonts w:ascii="Arial" w:hAnsi="Arial" w:cs="Arial"/>
          <w:sz w:val="20"/>
          <w:szCs w:val="20"/>
        </w:rPr>
        <w:t xml:space="preserve"> or advanced</w:t>
      </w:r>
      <w:r w:rsidR="00BF6DD4" w:rsidRPr="004662A8">
        <w:rPr>
          <w:rFonts w:ascii="Arial" w:hAnsi="Arial" w:cs="Arial"/>
          <w:sz w:val="20"/>
          <w:szCs w:val="20"/>
        </w:rPr>
        <w:t xml:space="preserve"> NSCLC</w:t>
      </w:r>
      <w:r w:rsidRPr="004662A8">
        <w:rPr>
          <w:rFonts w:ascii="Arial" w:hAnsi="Arial" w:cs="Arial"/>
          <w:sz w:val="20"/>
          <w:szCs w:val="20"/>
        </w:rPr>
        <w:t xml:space="preserve">, ALK </w:t>
      </w:r>
      <w:proofErr w:type="gramStart"/>
      <w:r w:rsidR="002C1A86">
        <w:rPr>
          <w:rFonts w:ascii="Arial" w:hAnsi="Arial" w:cs="Arial"/>
          <w:sz w:val="20"/>
          <w:szCs w:val="20"/>
        </w:rPr>
        <w:t>rearrangement-</w:t>
      </w:r>
      <w:r w:rsidRPr="004662A8">
        <w:rPr>
          <w:rFonts w:ascii="Arial" w:hAnsi="Arial" w:cs="Arial"/>
          <w:sz w:val="20"/>
          <w:szCs w:val="20"/>
        </w:rPr>
        <w:t>positive</w:t>
      </w:r>
      <w:proofErr w:type="gramEnd"/>
      <w:r w:rsidRPr="004662A8">
        <w:rPr>
          <w:rFonts w:ascii="Arial" w:hAnsi="Arial" w:cs="Arial"/>
          <w:sz w:val="20"/>
          <w:szCs w:val="20"/>
        </w:rPr>
        <w:t xml:space="preserve"> </w:t>
      </w:r>
      <w:r w:rsidR="0059397B">
        <w:rPr>
          <w:rFonts w:ascii="Arial" w:hAnsi="Arial" w:cs="Arial"/>
          <w:sz w:val="20"/>
          <w:szCs w:val="20"/>
        </w:rPr>
        <w:t>as a single agent</w:t>
      </w:r>
    </w:p>
    <w:p w14:paraId="536AD504" w14:textId="42ED248F" w:rsidR="00D532A4" w:rsidRPr="005674EB" w:rsidRDefault="00D532A4" w:rsidP="00D532A4">
      <w:pPr>
        <w:pStyle w:val="ListParagraph"/>
        <w:numPr>
          <w:ilvl w:val="1"/>
          <w:numId w:val="28"/>
        </w:numPr>
        <w:rPr>
          <w:rFonts w:ascii="Arial" w:hAnsi="Arial" w:cs="Arial"/>
          <w:sz w:val="20"/>
          <w:szCs w:val="20"/>
          <w:u w:val="single"/>
        </w:rPr>
      </w:pPr>
      <w:r w:rsidRPr="004662A8">
        <w:rPr>
          <w:rFonts w:ascii="Arial" w:hAnsi="Arial" w:cs="Arial"/>
          <w:sz w:val="20"/>
          <w:szCs w:val="20"/>
        </w:rPr>
        <w:t>Brain metast</w:t>
      </w:r>
      <w:r w:rsidR="00014545" w:rsidRPr="004662A8">
        <w:rPr>
          <w:rFonts w:ascii="Arial" w:hAnsi="Arial" w:cs="Arial"/>
          <w:sz w:val="20"/>
          <w:szCs w:val="20"/>
        </w:rPr>
        <w:t>ases from</w:t>
      </w:r>
      <w:r w:rsidRPr="004662A8">
        <w:rPr>
          <w:rFonts w:ascii="Arial" w:hAnsi="Arial" w:cs="Arial"/>
          <w:sz w:val="20"/>
          <w:szCs w:val="20"/>
        </w:rPr>
        <w:t xml:space="preserve"> ALK</w:t>
      </w:r>
      <w:r w:rsidR="000915EE">
        <w:rPr>
          <w:rFonts w:ascii="Arial" w:hAnsi="Arial" w:cs="Arial"/>
          <w:sz w:val="20"/>
          <w:szCs w:val="20"/>
        </w:rPr>
        <w:t xml:space="preserve"> rearrangement-</w:t>
      </w:r>
      <w:r w:rsidRPr="004662A8">
        <w:rPr>
          <w:rFonts w:ascii="Arial" w:hAnsi="Arial" w:cs="Arial"/>
          <w:sz w:val="20"/>
          <w:szCs w:val="20"/>
        </w:rPr>
        <w:t>positive NSCLC</w:t>
      </w:r>
      <w:r w:rsidR="0059397B" w:rsidRPr="0059397B">
        <w:rPr>
          <w:rFonts w:ascii="Arial" w:hAnsi="Arial" w:cs="Arial"/>
          <w:sz w:val="20"/>
          <w:szCs w:val="20"/>
        </w:rPr>
        <w:t xml:space="preserve"> </w:t>
      </w:r>
      <w:r w:rsidR="0059397B">
        <w:rPr>
          <w:rFonts w:ascii="Arial" w:hAnsi="Arial" w:cs="Arial"/>
          <w:sz w:val="20"/>
          <w:szCs w:val="20"/>
        </w:rPr>
        <w:t>as a single agent</w:t>
      </w:r>
    </w:p>
    <w:p w14:paraId="1EA05D37" w14:textId="49ED6448" w:rsidR="008F2262" w:rsidRPr="004662A8" w:rsidRDefault="008F2262" w:rsidP="00D532A4">
      <w:pPr>
        <w:pStyle w:val="ListParagraph"/>
        <w:numPr>
          <w:ilvl w:val="1"/>
          <w:numId w:val="28"/>
        </w:num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>Relapsed/refractory ALK+ anaplastic large cell lymphoma as a single agent</w:t>
      </w:r>
    </w:p>
    <w:p w14:paraId="447AEE71" w14:textId="77777777" w:rsidR="00BF6DD4" w:rsidRPr="004662A8" w:rsidRDefault="00BF6DD4" w:rsidP="00BF6DD4">
      <w:pPr>
        <w:pStyle w:val="ListParagraph"/>
        <w:ind w:left="0"/>
        <w:rPr>
          <w:rFonts w:ascii="Arial" w:hAnsi="Arial" w:cs="Arial"/>
          <w:sz w:val="20"/>
          <w:szCs w:val="20"/>
        </w:rPr>
      </w:pPr>
    </w:p>
    <w:p w14:paraId="3B1A45C9" w14:textId="3A3BD2B5" w:rsidR="00BF6DD4" w:rsidRPr="004662A8" w:rsidRDefault="00BF6DD4" w:rsidP="00BF6DD4">
      <w:pPr>
        <w:ind w:firstLine="720"/>
        <w:rPr>
          <w:rFonts w:ascii="Arial" w:hAnsi="Arial" w:cs="Arial"/>
          <w:sz w:val="20"/>
          <w:szCs w:val="20"/>
        </w:rPr>
      </w:pPr>
      <w:r w:rsidRPr="004662A8">
        <w:rPr>
          <w:rFonts w:ascii="Arial" w:hAnsi="Arial" w:cs="Arial"/>
          <w:sz w:val="20"/>
          <w:szCs w:val="20"/>
        </w:rPr>
        <w:t>All other indications are considered experimental/investigation</w:t>
      </w:r>
      <w:r w:rsidR="0042027C">
        <w:rPr>
          <w:rFonts w:ascii="Arial" w:hAnsi="Arial" w:cs="Arial"/>
          <w:sz w:val="20"/>
          <w:szCs w:val="20"/>
        </w:rPr>
        <w:t>al and not medically necessary</w:t>
      </w:r>
      <w:r w:rsidRPr="004662A8">
        <w:rPr>
          <w:rFonts w:ascii="Arial" w:hAnsi="Arial" w:cs="Arial"/>
          <w:sz w:val="20"/>
          <w:szCs w:val="20"/>
        </w:rPr>
        <w:t>.</w:t>
      </w:r>
    </w:p>
    <w:p w14:paraId="79F3F699" w14:textId="77777777" w:rsidR="00BF6DD4" w:rsidRDefault="00BF6DD4" w:rsidP="00BF6DD4">
      <w:pPr>
        <w:pStyle w:val="ListParagraph"/>
        <w:autoSpaceDE w:val="0"/>
        <w:autoSpaceDN w:val="0"/>
        <w:adjustRightInd w:val="0"/>
        <w:ind w:left="0"/>
        <w:rPr>
          <w:rFonts w:ascii="Arial" w:hAnsi="Arial" w:cs="Arial"/>
          <w:b/>
          <w:sz w:val="20"/>
          <w:szCs w:val="20"/>
        </w:rPr>
      </w:pPr>
    </w:p>
    <w:p w14:paraId="342B68C9" w14:textId="77777777" w:rsidR="00BF6DD4" w:rsidRPr="004662A8" w:rsidRDefault="00BF6DD4" w:rsidP="00BF6DD4">
      <w:pPr>
        <w:pStyle w:val="ListParagraph"/>
        <w:autoSpaceDE w:val="0"/>
        <w:autoSpaceDN w:val="0"/>
        <w:adjustRightInd w:val="0"/>
        <w:ind w:left="0"/>
        <w:rPr>
          <w:rFonts w:ascii="Arial" w:hAnsi="Arial" w:cs="Arial"/>
          <w:b/>
          <w:sz w:val="20"/>
          <w:szCs w:val="20"/>
        </w:rPr>
      </w:pPr>
    </w:p>
    <w:p w14:paraId="3D5AB7FA" w14:textId="77777777" w:rsidR="00385347" w:rsidRDefault="00385347" w:rsidP="00BF6DD4">
      <w:pPr>
        <w:pStyle w:val="ListParagraph"/>
        <w:numPr>
          <w:ilvl w:val="0"/>
          <w:numId w:val="38"/>
        </w:numPr>
        <w:autoSpaceDE w:val="0"/>
        <w:autoSpaceDN w:val="0"/>
        <w:adjustRightInd w:val="0"/>
        <w:ind w:left="734" w:hanging="187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DOCUMENTATION</w:t>
      </w:r>
    </w:p>
    <w:p w14:paraId="7D8D47B0" w14:textId="77777777" w:rsidR="00D13C85" w:rsidRDefault="00D13C85" w:rsidP="00460B81">
      <w:pPr>
        <w:pStyle w:val="ListParagraph"/>
        <w:autoSpaceDE w:val="0"/>
        <w:autoSpaceDN w:val="0"/>
        <w:adjustRightInd w:val="0"/>
        <w:ind w:left="734"/>
        <w:rPr>
          <w:rFonts w:ascii="Arial" w:hAnsi="Arial" w:cs="Arial"/>
          <w:b/>
          <w:sz w:val="20"/>
          <w:szCs w:val="20"/>
        </w:rPr>
      </w:pPr>
    </w:p>
    <w:p w14:paraId="28D02CEE" w14:textId="7A1394DF" w:rsidR="007D56C3" w:rsidRPr="00A31A76" w:rsidRDefault="00385347" w:rsidP="007D56C3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Submission of the following information is necessary to initiate the prior authorization review:</w:t>
      </w:r>
      <w:r w:rsidR="007D56C3">
        <w:rPr>
          <w:rFonts w:ascii="Arial" w:hAnsi="Arial" w:cs="Arial"/>
          <w:sz w:val="20"/>
          <w:szCs w:val="20"/>
        </w:rPr>
        <w:t xml:space="preserve"> </w:t>
      </w:r>
      <w:r w:rsidR="007D56C3" w:rsidRPr="00A31A76">
        <w:rPr>
          <w:rFonts w:ascii="Arial" w:hAnsi="Arial" w:cs="Arial"/>
          <w:sz w:val="20"/>
          <w:szCs w:val="20"/>
        </w:rPr>
        <w:t xml:space="preserve">ALK mutation status </w:t>
      </w:r>
    </w:p>
    <w:p w14:paraId="27E90ECB" w14:textId="6D35176A" w:rsidR="00385347" w:rsidRPr="00460B81" w:rsidRDefault="00385347" w:rsidP="00460B81">
      <w:pPr>
        <w:pStyle w:val="ListParagraph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0DB72315" w14:textId="77777777" w:rsidR="00385347" w:rsidRDefault="00385347" w:rsidP="00460B81">
      <w:pPr>
        <w:pStyle w:val="ListParagraph"/>
        <w:autoSpaceDE w:val="0"/>
        <w:autoSpaceDN w:val="0"/>
        <w:adjustRightInd w:val="0"/>
        <w:ind w:left="734"/>
        <w:rPr>
          <w:rFonts w:ascii="Arial" w:hAnsi="Arial" w:cs="Arial"/>
          <w:b/>
          <w:sz w:val="20"/>
          <w:szCs w:val="20"/>
        </w:rPr>
      </w:pPr>
    </w:p>
    <w:p w14:paraId="005FA8A9" w14:textId="5C50BB06" w:rsidR="00BF6DD4" w:rsidRPr="004662A8" w:rsidRDefault="00BF6DD4" w:rsidP="00BF6DD4">
      <w:pPr>
        <w:pStyle w:val="ListParagraph"/>
        <w:numPr>
          <w:ilvl w:val="0"/>
          <w:numId w:val="38"/>
        </w:numPr>
        <w:autoSpaceDE w:val="0"/>
        <w:autoSpaceDN w:val="0"/>
        <w:adjustRightInd w:val="0"/>
        <w:ind w:left="734" w:hanging="187"/>
        <w:rPr>
          <w:rFonts w:ascii="Arial" w:hAnsi="Arial" w:cs="Arial"/>
          <w:b/>
          <w:sz w:val="20"/>
          <w:szCs w:val="20"/>
        </w:rPr>
      </w:pPr>
      <w:r w:rsidRPr="004662A8">
        <w:rPr>
          <w:rFonts w:ascii="Arial" w:hAnsi="Arial" w:cs="Arial"/>
          <w:b/>
          <w:sz w:val="20"/>
          <w:szCs w:val="20"/>
        </w:rPr>
        <w:t>CRITERIA FOR INITIAL APPROVAL</w:t>
      </w:r>
    </w:p>
    <w:p w14:paraId="70D6135D" w14:textId="77777777" w:rsidR="00BF6DD4" w:rsidRPr="004662A8" w:rsidRDefault="00BF6DD4" w:rsidP="00BF6DD4">
      <w:pPr>
        <w:pStyle w:val="ListParagraph"/>
        <w:autoSpaceDE w:val="0"/>
        <w:autoSpaceDN w:val="0"/>
        <w:adjustRightInd w:val="0"/>
        <w:ind w:left="1080"/>
        <w:rPr>
          <w:rFonts w:ascii="Arial" w:hAnsi="Arial" w:cs="Arial"/>
          <w:b/>
          <w:sz w:val="20"/>
          <w:szCs w:val="20"/>
        </w:rPr>
      </w:pPr>
    </w:p>
    <w:p w14:paraId="5FB1CAED" w14:textId="083F41EE" w:rsidR="00BF6DD4" w:rsidRPr="004662A8" w:rsidRDefault="00BF6DD4" w:rsidP="005674EB">
      <w:pPr>
        <w:pStyle w:val="ListParagraph"/>
        <w:numPr>
          <w:ilvl w:val="0"/>
          <w:numId w:val="44"/>
        </w:numPr>
        <w:rPr>
          <w:rFonts w:ascii="Arial" w:hAnsi="Arial" w:cs="Arial"/>
          <w:b/>
          <w:sz w:val="20"/>
          <w:szCs w:val="20"/>
        </w:rPr>
      </w:pPr>
      <w:r w:rsidRPr="004662A8">
        <w:rPr>
          <w:rFonts w:ascii="Arial" w:hAnsi="Arial" w:cs="Arial"/>
          <w:b/>
          <w:sz w:val="20"/>
          <w:szCs w:val="20"/>
        </w:rPr>
        <w:t>Non-Small Cell Lung Cancer (NSCLC)</w:t>
      </w:r>
    </w:p>
    <w:p w14:paraId="42C2BCCA" w14:textId="690AA160" w:rsidR="00BF6DD4" w:rsidRDefault="00BF6DD4" w:rsidP="008F2262">
      <w:pPr>
        <w:pStyle w:val="ListParagraph"/>
        <w:ind w:left="1080"/>
        <w:rPr>
          <w:rFonts w:ascii="Arial" w:hAnsi="Arial" w:cs="Arial"/>
          <w:sz w:val="20"/>
          <w:szCs w:val="20"/>
        </w:rPr>
      </w:pPr>
      <w:r w:rsidRPr="004662A8">
        <w:rPr>
          <w:rFonts w:ascii="Arial" w:hAnsi="Arial" w:cs="Arial"/>
          <w:sz w:val="20"/>
          <w:szCs w:val="20"/>
        </w:rPr>
        <w:t>Authorization of 12 months may be granted for treatmen</w:t>
      </w:r>
      <w:r w:rsidR="00D532A4" w:rsidRPr="004662A8">
        <w:rPr>
          <w:rFonts w:ascii="Arial" w:hAnsi="Arial" w:cs="Arial"/>
          <w:sz w:val="20"/>
          <w:szCs w:val="20"/>
        </w:rPr>
        <w:t>t of recurrent</w:t>
      </w:r>
      <w:r w:rsidR="002C1A86">
        <w:rPr>
          <w:rFonts w:ascii="Arial" w:hAnsi="Arial" w:cs="Arial"/>
          <w:sz w:val="20"/>
          <w:szCs w:val="20"/>
        </w:rPr>
        <w:t xml:space="preserve">, </w:t>
      </w:r>
      <w:proofErr w:type="gramStart"/>
      <w:r w:rsidR="002C1A86">
        <w:rPr>
          <w:rFonts w:ascii="Arial" w:hAnsi="Arial" w:cs="Arial"/>
          <w:sz w:val="20"/>
          <w:szCs w:val="20"/>
        </w:rPr>
        <w:t>advanced</w:t>
      </w:r>
      <w:proofErr w:type="gramEnd"/>
      <w:r w:rsidR="00460B81">
        <w:rPr>
          <w:rFonts w:ascii="Arial" w:hAnsi="Arial" w:cs="Arial"/>
          <w:sz w:val="20"/>
          <w:szCs w:val="20"/>
        </w:rPr>
        <w:t xml:space="preserve"> or metastatic ALK</w:t>
      </w:r>
      <w:r w:rsidRPr="004662A8">
        <w:rPr>
          <w:rFonts w:ascii="Arial" w:hAnsi="Arial" w:cs="Arial"/>
          <w:sz w:val="20"/>
          <w:szCs w:val="20"/>
        </w:rPr>
        <w:t>-</w:t>
      </w:r>
      <w:r w:rsidR="00146204" w:rsidRPr="004662A8">
        <w:rPr>
          <w:rFonts w:ascii="Arial" w:hAnsi="Arial" w:cs="Arial"/>
          <w:sz w:val="20"/>
          <w:szCs w:val="20"/>
        </w:rPr>
        <w:t>positive</w:t>
      </w:r>
      <w:r w:rsidRPr="004662A8">
        <w:rPr>
          <w:rFonts w:ascii="Arial" w:hAnsi="Arial" w:cs="Arial"/>
          <w:sz w:val="20"/>
          <w:szCs w:val="20"/>
        </w:rPr>
        <w:t xml:space="preserve"> NSCLC</w:t>
      </w:r>
      <w:r w:rsidR="00014545" w:rsidRPr="004662A8">
        <w:rPr>
          <w:rFonts w:ascii="Arial" w:hAnsi="Arial" w:cs="Arial"/>
          <w:sz w:val="20"/>
          <w:szCs w:val="20"/>
        </w:rPr>
        <w:t xml:space="preserve"> (including brain metastases from NSCLC)</w:t>
      </w:r>
      <w:r w:rsidR="00AD72DD">
        <w:rPr>
          <w:rFonts w:ascii="Arial" w:hAnsi="Arial" w:cs="Arial"/>
          <w:sz w:val="20"/>
          <w:szCs w:val="20"/>
        </w:rPr>
        <w:t xml:space="preserve"> as a single agent</w:t>
      </w:r>
      <w:r w:rsidRPr="004662A8">
        <w:rPr>
          <w:rFonts w:ascii="Arial" w:hAnsi="Arial" w:cs="Arial"/>
          <w:sz w:val="20"/>
          <w:szCs w:val="20"/>
        </w:rPr>
        <w:t>.</w:t>
      </w:r>
    </w:p>
    <w:p w14:paraId="57DDCFBE" w14:textId="1492D8BC" w:rsidR="008F2262" w:rsidRDefault="008F2262" w:rsidP="008F2262">
      <w:pPr>
        <w:rPr>
          <w:rFonts w:ascii="Arial" w:hAnsi="Arial" w:cs="Arial"/>
          <w:sz w:val="20"/>
          <w:szCs w:val="20"/>
        </w:rPr>
      </w:pPr>
    </w:p>
    <w:p w14:paraId="6091512D" w14:textId="7DD0F22B" w:rsidR="008F2262" w:rsidRPr="005674EB" w:rsidRDefault="008F2262" w:rsidP="008F2262">
      <w:pPr>
        <w:pStyle w:val="ListParagraph"/>
        <w:numPr>
          <w:ilvl w:val="0"/>
          <w:numId w:val="44"/>
        </w:numPr>
        <w:rPr>
          <w:rFonts w:ascii="Arial" w:hAnsi="Arial" w:cs="Arial"/>
          <w:b/>
          <w:bCs/>
          <w:sz w:val="20"/>
          <w:szCs w:val="20"/>
        </w:rPr>
      </w:pPr>
      <w:r w:rsidRPr="005674EB">
        <w:rPr>
          <w:rFonts w:ascii="Arial" w:hAnsi="Arial" w:cs="Arial"/>
          <w:b/>
          <w:bCs/>
          <w:sz w:val="20"/>
          <w:szCs w:val="20"/>
        </w:rPr>
        <w:t>Anaplastic Large Cell Lymphoma (ALCL)</w:t>
      </w:r>
    </w:p>
    <w:p w14:paraId="728F9C7A" w14:textId="4523DB5A" w:rsidR="008F2262" w:rsidRPr="005674EB" w:rsidRDefault="008F2262" w:rsidP="005674EB">
      <w:pPr>
        <w:pStyle w:val="ListParagraph"/>
        <w:ind w:left="10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Authorization of 12 months may be granted for treatment of relapsed/refractory ALK-positive ALCL as a single agent.</w:t>
      </w:r>
    </w:p>
    <w:p w14:paraId="43D1714B" w14:textId="77777777" w:rsidR="00BF6DD4" w:rsidRPr="004662A8" w:rsidRDefault="00BF6DD4" w:rsidP="00BF6DD4">
      <w:pPr>
        <w:rPr>
          <w:rFonts w:ascii="Cambria" w:hAnsi="Cambria"/>
          <w:sz w:val="20"/>
          <w:szCs w:val="20"/>
        </w:rPr>
      </w:pPr>
    </w:p>
    <w:p w14:paraId="54F410E7" w14:textId="0E8B29C8" w:rsidR="0051199E" w:rsidRPr="004662A8" w:rsidRDefault="000E4D14" w:rsidP="00460B81">
      <w:pPr>
        <w:pStyle w:val="ListParagraph"/>
        <w:tabs>
          <w:tab w:val="left" w:pos="4487"/>
        </w:tabs>
        <w:autoSpaceDE w:val="0"/>
        <w:autoSpaceDN w:val="0"/>
        <w:adjustRightInd w:val="0"/>
        <w:ind w:left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14:paraId="323952C6" w14:textId="77777777" w:rsidR="00BF6DD4" w:rsidRPr="0051199E" w:rsidRDefault="0051199E" w:rsidP="001B67BE">
      <w:pPr>
        <w:pStyle w:val="ListParagraph"/>
        <w:numPr>
          <w:ilvl w:val="0"/>
          <w:numId w:val="38"/>
        </w:numPr>
        <w:autoSpaceDE w:val="0"/>
        <w:autoSpaceDN w:val="0"/>
        <w:adjustRightInd w:val="0"/>
        <w:ind w:left="734" w:hanging="187"/>
        <w:rPr>
          <w:rFonts w:ascii="Cambria" w:hAnsi="Cambria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CONTINUATION OF THERAPY</w:t>
      </w:r>
    </w:p>
    <w:p w14:paraId="5C293C23" w14:textId="77777777" w:rsidR="00BF6DD4" w:rsidRPr="004662A8" w:rsidRDefault="00BF6DD4" w:rsidP="00460B81">
      <w:pPr>
        <w:pStyle w:val="ListParagraph"/>
        <w:ind w:left="2160"/>
        <w:rPr>
          <w:rFonts w:ascii="Arial" w:hAnsi="Arial" w:cs="Arial"/>
          <w:b/>
          <w:sz w:val="20"/>
          <w:szCs w:val="20"/>
        </w:rPr>
      </w:pPr>
    </w:p>
    <w:p w14:paraId="1128A0B9" w14:textId="213FDA70" w:rsidR="00B47ED1" w:rsidRPr="004662A8" w:rsidRDefault="00B47ED1" w:rsidP="00B47ED1">
      <w:pPr>
        <w:pStyle w:val="ListParagraph"/>
        <w:numPr>
          <w:ilvl w:val="0"/>
          <w:numId w:val="45"/>
        </w:numPr>
        <w:rPr>
          <w:rFonts w:ascii="Arial" w:hAnsi="Arial" w:cs="Arial"/>
          <w:b/>
          <w:sz w:val="20"/>
          <w:szCs w:val="20"/>
        </w:rPr>
      </w:pPr>
      <w:r w:rsidRPr="004662A8">
        <w:rPr>
          <w:rFonts w:ascii="Arial" w:hAnsi="Arial" w:cs="Arial"/>
          <w:b/>
          <w:sz w:val="20"/>
          <w:szCs w:val="20"/>
        </w:rPr>
        <w:t>Non-Small Cell Lung Cancer (NSCLC)</w:t>
      </w:r>
    </w:p>
    <w:p w14:paraId="47994E35" w14:textId="5C3A3F60" w:rsidR="008704DB" w:rsidRDefault="008704DB" w:rsidP="005674EB">
      <w:pPr>
        <w:ind w:left="10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Authorization of 12 months may be granted for continued treatment</w:t>
      </w:r>
      <w:r w:rsidR="00A9403B">
        <w:rPr>
          <w:rFonts w:ascii="Arial" w:hAnsi="Arial" w:cs="Arial"/>
          <w:sz w:val="20"/>
          <w:szCs w:val="20"/>
        </w:rPr>
        <w:t xml:space="preserve"> in members requesting reauthorization </w:t>
      </w:r>
      <w:r w:rsidR="00A55685" w:rsidRPr="00A55685">
        <w:rPr>
          <w:rFonts w:ascii="Arial" w:hAnsi="Arial" w:cs="Arial"/>
          <w:sz w:val="20"/>
          <w:szCs w:val="20"/>
        </w:rPr>
        <w:t>when there is no evidence of</w:t>
      </w:r>
      <w:r w:rsidR="00B9573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unacceptable toxicity</w:t>
      </w:r>
      <w:r w:rsidR="00D758F8">
        <w:rPr>
          <w:rFonts w:ascii="Arial" w:hAnsi="Arial" w:cs="Arial"/>
          <w:sz w:val="20"/>
          <w:szCs w:val="20"/>
        </w:rPr>
        <w:t xml:space="preserve"> </w:t>
      </w:r>
      <w:r w:rsidR="00D758F8" w:rsidRPr="00D31429">
        <w:rPr>
          <w:rFonts w:ascii="Arial" w:hAnsi="Arial" w:cs="Arial"/>
          <w:sz w:val="20"/>
          <w:szCs w:val="20"/>
        </w:rPr>
        <w:t>while on the current regimen</w:t>
      </w:r>
      <w:r>
        <w:rPr>
          <w:rFonts w:ascii="Arial" w:hAnsi="Arial" w:cs="Arial"/>
          <w:sz w:val="20"/>
          <w:szCs w:val="20"/>
        </w:rPr>
        <w:t>.</w:t>
      </w:r>
    </w:p>
    <w:p w14:paraId="33134032" w14:textId="5EAA95AC" w:rsidR="00BF6DD4" w:rsidRDefault="00BF6DD4" w:rsidP="00460B81">
      <w:pPr>
        <w:ind w:left="720"/>
        <w:rPr>
          <w:rFonts w:ascii="Arial" w:hAnsi="Arial" w:cs="Arial"/>
          <w:sz w:val="20"/>
          <w:szCs w:val="20"/>
        </w:rPr>
      </w:pPr>
    </w:p>
    <w:p w14:paraId="513CD7BA" w14:textId="29ABB85B" w:rsidR="00B47ED1" w:rsidRPr="005674EB" w:rsidRDefault="00B47ED1" w:rsidP="00B47ED1">
      <w:pPr>
        <w:pStyle w:val="ListParagraph"/>
        <w:numPr>
          <w:ilvl w:val="0"/>
          <w:numId w:val="45"/>
        </w:numPr>
        <w:rPr>
          <w:rFonts w:ascii="Arial" w:hAnsi="Arial" w:cs="Arial"/>
          <w:sz w:val="20"/>
          <w:szCs w:val="20"/>
        </w:rPr>
      </w:pPr>
      <w:r w:rsidRPr="00890652">
        <w:rPr>
          <w:rFonts w:ascii="Arial" w:hAnsi="Arial" w:cs="Arial"/>
          <w:b/>
          <w:bCs/>
          <w:sz w:val="20"/>
          <w:szCs w:val="20"/>
        </w:rPr>
        <w:t>Anaplastic Large Cell Lymphoma (ALCL)</w:t>
      </w:r>
    </w:p>
    <w:p w14:paraId="179A1B6E" w14:textId="0E1B0AF4" w:rsidR="00B47ED1" w:rsidRPr="005674EB" w:rsidRDefault="00B47ED1" w:rsidP="005674EB">
      <w:pPr>
        <w:pStyle w:val="ListParagraph"/>
        <w:ind w:left="1080"/>
        <w:rPr>
          <w:rFonts w:ascii="Arial" w:hAnsi="Arial" w:cs="Arial"/>
          <w:sz w:val="20"/>
          <w:szCs w:val="20"/>
        </w:rPr>
      </w:pPr>
      <w:r w:rsidRPr="00D31429">
        <w:rPr>
          <w:rFonts w:ascii="Arial" w:hAnsi="Arial" w:cs="Arial"/>
          <w:sz w:val="20"/>
          <w:szCs w:val="20"/>
        </w:rPr>
        <w:t>Authorization of 12 months may be granted for continued treatment in members requesting reauthorization when there is no evidence of unacceptable toxicity or disease progression while on the current regimen</w:t>
      </w:r>
      <w:r>
        <w:rPr>
          <w:rFonts w:ascii="Arial" w:hAnsi="Arial" w:cs="Arial"/>
          <w:sz w:val="20"/>
          <w:szCs w:val="20"/>
        </w:rPr>
        <w:t>.</w:t>
      </w:r>
    </w:p>
    <w:p w14:paraId="3B03516C" w14:textId="77777777" w:rsidR="00B47ED1" w:rsidRPr="005674EB" w:rsidRDefault="00B47ED1" w:rsidP="005674EB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14:paraId="04929D54" w14:textId="77777777" w:rsidR="0051199E" w:rsidRPr="004662A8" w:rsidRDefault="0051199E" w:rsidP="0051199E">
      <w:pPr>
        <w:pStyle w:val="ListParagraph"/>
        <w:autoSpaceDE w:val="0"/>
        <w:autoSpaceDN w:val="0"/>
        <w:adjustRightInd w:val="0"/>
        <w:ind w:left="0"/>
        <w:rPr>
          <w:rFonts w:ascii="Arial" w:hAnsi="Arial" w:cs="Arial"/>
          <w:b/>
          <w:sz w:val="20"/>
          <w:szCs w:val="20"/>
        </w:rPr>
      </w:pPr>
    </w:p>
    <w:p w14:paraId="07AA46DB" w14:textId="77777777" w:rsidR="0051199E" w:rsidRPr="0051199E" w:rsidRDefault="0051199E" w:rsidP="0051199E">
      <w:pPr>
        <w:pStyle w:val="ListParagraph"/>
        <w:numPr>
          <w:ilvl w:val="0"/>
          <w:numId w:val="38"/>
        </w:numPr>
        <w:autoSpaceDE w:val="0"/>
        <w:autoSpaceDN w:val="0"/>
        <w:adjustRightInd w:val="0"/>
        <w:ind w:left="734" w:hanging="187"/>
        <w:rPr>
          <w:rFonts w:ascii="Cambria" w:hAnsi="Cambria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REFERENCES</w:t>
      </w:r>
    </w:p>
    <w:p w14:paraId="2A6D00E6" w14:textId="77777777" w:rsidR="00BF6DD4" w:rsidRDefault="00BF6DD4" w:rsidP="00BF6DD4">
      <w:pPr>
        <w:rPr>
          <w:rFonts w:ascii="Arial" w:hAnsi="Arial" w:cs="Arial"/>
          <w:sz w:val="20"/>
          <w:szCs w:val="20"/>
        </w:rPr>
      </w:pPr>
    </w:p>
    <w:p w14:paraId="32C83A04" w14:textId="419E3478" w:rsidR="00BF6DD4" w:rsidRPr="004662A8" w:rsidRDefault="00BF6DD4" w:rsidP="00BF6DD4">
      <w:pPr>
        <w:numPr>
          <w:ilvl w:val="0"/>
          <w:numId w:val="37"/>
        </w:numPr>
        <w:rPr>
          <w:rFonts w:ascii="Arial" w:hAnsi="Arial" w:cs="Arial"/>
          <w:sz w:val="20"/>
          <w:szCs w:val="20"/>
        </w:rPr>
      </w:pPr>
      <w:proofErr w:type="spellStart"/>
      <w:r w:rsidRPr="004662A8">
        <w:rPr>
          <w:rFonts w:ascii="Arial" w:hAnsi="Arial"/>
          <w:sz w:val="20"/>
          <w:szCs w:val="20"/>
        </w:rPr>
        <w:t>Alecensa</w:t>
      </w:r>
      <w:proofErr w:type="spellEnd"/>
      <w:r w:rsidRPr="004662A8">
        <w:rPr>
          <w:rFonts w:ascii="Arial" w:hAnsi="Arial"/>
          <w:sz w:val="20"/>
          <w:szCs w:val="20"/>
        </w:rPr>
        <w:t xml:space="preserve"> [package insert]. South San Francisco, CA: Genentech USA, Inc.; </w:t>
      </w:r>
      <w:r w:rsidR="008F2262">
        <w:rPr>
          <w:rFonts w:ascii="Arial" w:hAnsi="Arial"/>
          <w:sz w:val="20"/>
          <w:szCs w:val="20"/>
        </w:rPr>
        <w:t>September</w:t>
      </w:r>
      <w:r w:rsidR="003449E7">
        <w:rPr>
          <w:rFonts w:ascii="Arial" w:hAnsi="Arial"/>
          <w:sz w:val="20"/>
          <w:szCs w:val="20"/>
        </w:rPr>
        <w:t xml:space="preserve"> 2021</w:t>
      </w:r>
      <w:r w:rsidRPr="004662A8">
        <w:rPr>
          <w:rFonts w:ascii="Arial" w:hAnsi="Arial"/>
          <w:sz w:val="20"/>
          <w:szCs w:val="20"/>
        </w:rPr>
        <w:t>.</w:t>
      </w:r>
    </w:p>
    <w:p w14:paraId="466689B6" w14:textId="779D9D0D" w:rsidR="00BF6DD4" w:rsidRPr="004662A8" w:rsidRDefault="00BF6DD4" w:rsidP="00BF6DD4">
      <w:pPr>
        <w:numPr>
          <w:ilvl w:val="0"/>
          <w:numId w:val="37"/>
        </w:numPr>
        <w:rPr>
          <w:rFonts w:ascii="Arial" w:hAnsi="Arial"/>
          <w:sz w:val="20"/>
          <w:szCs w:val="20"/>
        </w:rPr>
      </w:pPr>
      <w:r w:rsidRPr="004662A8">
        <w:rPr>
          <w:rFonts w:ascii="Arial" w:hAnsi="Arial"/>
          <w:sz w:val="20"/>
          <w:szCs w:val="20"/>
        </w:rPr>
        <w:t>The NCCN Drugs &amp; Biologics Compendium</w:t>
      </w:r>
      <w:r w:rsidRPr="004662A8">
        <w:rPr>
          <w:rFonts w:ascii="Arial" w:hAnsi="Arial" w:cs="Arial"/>
          <w:sz w:val="20"/>
          <w:szCs w:val="20"/>
          <w:vertAlign w:val="superscript"/>
        </w:rPr>
        <w:t>®</w:t>
      </w:r>
      <w:r w:rsidRPr="004662A8">
        <w:rPr>
          <w:rFonts w:ascii="Arial" w:hAnsi="Arial"/>
          <w:sz w:val="20"/>
          <w:szCs w:val="20"/>
        </w:rPr>
        <w:t xml:space="preserve"> © </w:t>
      </w:r>
      <w:r w:rsidR="003449E7">
        <w:rPr>
          <w:rFonts w:ascii="Arial" w:hAnsi="Arial"/>
          <w:sz w:val="20"/>
          <w:szCs w:val="20"/>
        </w:rPr>
        <w:t>202</w:t>
      </w:r>
      <w:r w:rsidR="008F2262">
        <w:rPr>
          <w:rFonts w:ascii="Arial" w:hAnsi="Arial"/>
          <w:sz w:val="20"/>
          <w:szCs w:val="20"/>
        </w:rPr>
        <w:t>2</w:t>
      </w:r>
      <w:r w:rsidR="003449E7" w:rsidRPr="004662A8">
        <w:rPr>
          <w:rFonts w:ascii="Arial" w:hAnsi="Arial"/>
          <w:sz w:val="20"/>
          <w:szCs w:val="20"/>
        </w:rPr>
        <w:t xml:space="preserve"> </w:t>
      </w:r>
      <w:r w:rsidRPr="004662A8">
        <w:rPr>
          <w:rFonts w:ascii="Arial" w:hAnsi="Arial"/>
          <w:sz w:val="20"/>
          <w:szCs w:val="20"/>
        </w:rPr>
        <w:t>National Comprehensive Cancer Network, Inc. http</w:t>
      </w:r>
      <w:r w:rsidR="008F2262">
        <w:rPr>
          <w:rFonts w:ascii="Arial" w:hAnsi="Arial"/>
          <w:sz w:val="20"/>
          <w:szCs w:val="20"/>
        </w:rPr>
        <w:t>s</w:t>
      </w:r>
      <w:r w:rsidRPr="004662A8">
        <w:rPr>
          <w:rFonts w:ascii="Arial" w:hAnsi="Arial"/>
          <w:sz w:val="20"/>
          <w:szCs w:val="20"/>
        </w:rPr>
        <w:t xml:space="preserve">://www.nccn.org. Accessed </w:t>
      </w:r>
      <w:r w:rsidR="008F2262">
        <w:rPr>
          <w:rFonts w:ascii="Arial" w:hAnsi="Arial"/>
          <w:sz w:val="20"/>
          <w:szCs w:val="20"/>
        </w:rPr>
        <w:t>March 9</w:t>
      </w:r>
      <w:r w:rsidR="003449E7">
        <w:rPr>
          <w:rFonts w:ascii="Arial" w:hAnsi="Arial"/>
          <w:sz w:val="20"/>
          <w:szCs w:val="20"/>
        </w:rPr>
        <w:t>, 202</w:t>
      </w:r>
      <w:r w:rsidR="008F2262">
        <w:rPr>
          <w:rFonts w:ascii="Arial" w:hAnsi="Arial"/>
          <w:sz w:val="20"/>
          <w:szCs w:val="20"/>
        </w:rPr>
        <w:t>2</w:t>
      </w:r>
      <w:r w:rsidRPr="004662A8">
        <w:rPr>
          <w:rFonts w:ascii="Arial" w:hAnsi="Arial"/>
          <w:sz w:val="20"/>
          <w:szCs w:val="20"/>
        </w:rPr>
        <w:t>.</w:t>
      </w:r>
    </w:p>
    <w:p w14:paraId="71B7EA07" w14:textId="77777777" w:rsidR="00BF6DD4" w:rsidRDefault="00BF6DD4" w:rsidP="00BF6DD4">
      <w:pPr>
        <w:tabs>
          <w:tab w:val="left" w:pos="360"/>
          <w:tab w:val="left" w:pos="2160"/>
          <w:tab w:val="left" w:pos="2520"/>
          <w:tab w:val="left" w:pos="2880"/>
          <w:tab w:val="left" w:pos="5580"/>
          <w:tab w:val="left" w:pos="6480"/>
        </w:tabs>
        <w:rPr>
          <w:rFonts w:ascii="Arial" w:hAnsi="Arial"/>
          <w:color w:val="000000"/>
          <w:sz w:val="20"/>
          <w:szCs w:val="20"/>
        </w:rPr>
      </w:pPr>
    </w:p>
    <w:p w14:paraId="3799F0B3" w14:textId="77777777" w:rsidR="00014545" w:rsidRPr="00F40A3D" w:rsidRDefault="00014545" w:rsidP="00BF6DD4">
      <w:pPr>
        <w:tabs>
          <w:tab w:val="left" w:pos="360"/>
          <w:tab w:val="left" w:pos="2160"/>
          <w:tab w:val="left" w:pos="2520"/>
          <w:tab w:val="left" w:pos="2880"/>
          <w:tab w:val="left" w:pos="5580"/>
          <w:tab w:val="left" w:pos="6480"/>
        </w:tabs>
        <w:rPr>
          <w:rFonts w:ascii="Arial" w:hAnsi="Arial"/>
          <w:color w:val="000000"/>
          <w:sz w:val="20"/>
          <w:szCs w:val="20"/>
        </w:rPr>
      </w:pPr>
    </w:p>
    <w:p w14:paraId="23B4C116" w14:textId="786DEFE9" w:rsidR="00E83A3C" w:rsidRPr="00014545" w:rsidRDefault="00E83A3C" w:rsidP="00BF6DD4">
      <w:pPr>
        <w:rPr>
          <w:rFonts w:ascii="Arial" w:hAnsi="Arial" w:cs="Arial"/>
          <w:sz w:val="16"/>
          <w:szCs w:val="16"/>
        </w:rPr>
      </w:pPr>
    </w:p>
    <w:sectPr w:rsidR="00E83A3C" w:rsidRPr="00014545" w:rsidSect="008740C8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1008" w:right="864" w:bottom="1008" w:left="864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D5E2D7" w14:textId="77777777" w:rsidR="00B2684E" w:rsidRDefault="00B2684E">
      <w:r>
        <w:separator/>
      </w:r>
    </w:p>
  </w:endnote>
  <w:endnote w:type="continuationSeparator" w:id="0">
    <w:p w14:paraId="18116D47" w14:textId="77777777" w:rsidR="00B2684E" w:rsidRDefault="00B26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7F6DBB" w14:textId="102E1C20" w:rsidR="00AB3B45" w:rsidRPr="00AB3B45" w:rsidRDefault="00AB3B45" w:rsidP="00AB3B45">
    <w:pPr>
      <w:tabs>
        <w:tab w:val="right" w:pos="10710"/>
      </w:tabs>
      <w:rPr>
        <w:rFonts w:ascii="Arial" w:hAnsi="Arial"/>
        <w:sz w:val="14"/>
        <w:szCs w:val="14"/>
      </w:rPr>
    </w:pPr>
  </w:p>
  <w:p w14:paraId="24A159FB" w14:textId="13E4199B" w:rsidR="00AB3B45" w:rsidRPr="00AB3B45" w:rsidRDefault="00AB3B45" w:rsidP="00AB3B45">
    <w:pPr>
      <w:tabs>
        <w:tab w:val="right" w:pos="10710"/>
      </w:tabs>
      <w:rPr>
        <w:rFonts w:ascii="Arial" w:hAnsi="Arial" w:cs="Arial"/>
        <w:snapToGrid w:val="0"/>
        <w:color w:val="000000"/>
        <w:sz w:val="16"/>
        <w:szCs w:val="20"/>
      </w:rPr>
    </w:pPr>
    <w:r w:rsidRPr="00AB3B45">
      <w:rPr>
        <w:rFonts w:ascii="Arial" w:hAnsi="Arial"/>
        <w:sz w:val="16"/>
        <w:szCs w:val="16"/>
      </w:rPr>
      <w:fldChar w:fldCharType="begin"/>
    </w:r>
    <w:r w:rsidRPr="00AB3B45">
      <w:rPr>
        <w:rFonts w:ascii="Arial" w:hAnsi="Arial"/>
        <w:sz w:val="16"/>
        <w:szCs w:val="16"/>
      </w:rPr>
      <w:instrText xml:space="preserve"> FILENAME   \* MERGEFORMAT </w:instrText>
    </w:r>
    <w:r w:rsidRPr="00AB3B45">
      <w:rPr>
        <w:rFonts w:ascii="Arial" w:hAnsi="Arial"/>
        <w:sz w:val="16"/>
        <w:szCs w:val="16"/>
      </w:rPr>
      <w:fldChar w:fldCharType="separate"/>
    </w:r>
    <w:r w:rsidR="00D7056B" w:rsidRPr="00D7056B">
      <w:rPr>
        <w:rFonts w:ascii="Arial" w:hAnsi="Arial" w:cs="Arial"/>
        <w:noProof/>
        <w:snapToGrid w:val="0"/>
        <w:color w:val="000000"/>
        <w:sz w:val="16"/>
        <w:szCs w:val="16"/>
        <w:lang w:val="pt-BR"/>
      </w:rPr>
      <w:t>Alecensa</w:t>
    </w:r>
    <w:r w:rsidR="00D7056B">
      <w:rPr>
        <w:rFonts w:ascii="Arial" w:hAnsi="Arial"/>
        <w:noProof/>
        <w:sz w:val="16"/>
        <w:szCs w:val="16"/>
      </w:rPr>
      <w:t xml:space="preserve"> 2150-A SGM P2022.docx</w:t>
    </w:r>
    <w:r w:rsidRPr="00AB3B45">
      <w:rPr>
        <w:rFonts w:ascii="Arial" w:hAnsi="Arial"/>
        <w:sz w:val="16"/>
        <w:szCs w:val="16"/>
      </w:rPr>
      <w:fldChar w:fldCharType="end"/>
    </w:r>
    <w:r w:rsidR="00C85E3A">
      <w:rPr>
        <w:rFonts w:ascii="Arial" w:hAnsi="Arial" w:cs="Arial"/>
        <w:snapToGrid w:val="0"/>
        <w:color w:val="000000"/>
        <w:sz w:val="16"/>
        <w:szCs w:val="20"/>
        <w:lang w:val="pt-BR"/>
      </w:rPr>
      <w:tab/>
      <w:t xml:space="preserve">© </w:t>
    </w:r>
    <w:r w:rsidR="003449E7">
      <w:rPr>
        <w:rFonts w:ascii="Arial" w:hAnsi="Arial" w:cs="Arial"/>
        <w:snapToGrid w:val="0"/>
        <w:color w:val="000000"/>
        <w:sz w:val="16"/>
        <w:szCs w:val="20"/>
        <w:lang w:val="pt-BR"/>
      </w:rPr>
      <w:t>202</w:t>
    </w:r>
    <w:r w:rsidR="008F2262">
      <w:rPr>
        <w:rFonts w:ascii="Arial" w:hAnsi="Arial" w:cs="Arial"/>
        <w:snapToGrid w:val="0"/>
        <w:color w:val="000000"/>
        <w:sz w:val="16"/>
        <w:szCs w:val="20"/>
        <w:lang w:val="pt-BR"/>
      </w:rPr>
      <w:t>2</w:t>
    </w:r>
    <w:r w:rsidR="003449E7" w:rsidRPr="00AB3B45">
      <w:rPr>
        <w:rFonts w:ascii="Arial" w:hAnsi="Arial" w:cs="Arial"/>
        <w:snapToGrid w:val="0"/>
        <w:color w:val="000000"/>
        <w:sz w:val="16"/>
        <w:szCs w:val="20"/>
        <w:lang w:val="pt-BR"/>
      </w:rPr>
      <w:t xml:space="preserve"> </w:t>
    </w:r>
    <w:r w:rsidRPr="00AB3B45">
      <w:rPr>
        <w:rFonts w:ascii="Arial" w:hAnsi="Arial" w:cs="Arial"/>
        <w:snapToGrid w:val="0"/>
        <w:color w:val="000000"/>
        <w:sz w:val="16"/>
        <w:szCs w:val="20"/>
        <w:lang w:val="pt-BR"/>
      </w:rPr>
      <w:t xml:space="preserve">CVS Caremark. </w:t>
    </w:r>
    <w:r w:rsidRPr="00AB3B45">
      <w:rPr>
        <w:rFonts w:ascii="Arial" w:hAnsi="Arial" w:cs="Arial"/>
        <w:snapToGrid w:val="0"/>
        <w:color w:val="000000"/>
        <w:sz w:val="16"/>
        <w:szCs w:val="20"/>
      </w:rPr>
      <w:t>All rights reserved.</w:t>
    </w:r>
  </w:p>
  <w:p w14:paraId="5D05AAC1" w14:textId="77777777" w:rsidR="00AB3B45" w:rsidRPr="00AB3B45" w:rsidRDefault="00AB3B45" w:rsidP="00AB3B45">
    <w:pPr>
      <w:ind w:right="-90"/>
      <w:rPr>
        <w:rFonts w:ascii="Arial" w:hAnsi="Arial"/>
        <w:sz w:val="14"/>
        <w:szCs w:val="14"/>
      </w:rPr>
    </w:pPr>
  </w:p>
  <w:p w14:paraId="3D748D46" w14:textId="77777777" w:rsidR="00AB3B45" w:rsidRPr="00AB3B45" w:rsidRDefault="00AB3B45" w:rsidP="00AB3B45">
    <w:pPr>
      <w:tabs>
        <w:tab w:val="center" w:pos="4320"/>
        <w:tab w:val="right" w:pos="8640"/>
      </w:tabs>
      <w:rPr>
        <w:rFonts w:ascii="Arial" w:hAnsi="Arial"/>
        <w:sz w:val="16"/>
        <w:szCs w:val="16"/>
      </w:rPr>
    </w:pPr>
    <w:r w:rsidRPr="00AB3B45">
      <w:rPr>
        <w:rFonts w:ascii="Arial" w:hAnsi="Arial"/>
        <w:sz w:val="16"/>
        <w:szCs w:val="16"/>
      </w:rPr>
      <w:t>This document contains c</w:t>
    </w:r>
    <w:r w:rsidRPr="00AB3B45">
      <w:rPr>
        <w:rFonts w:ascii="Arial" w:hAnsi="Arial"/>
        <w:snapToGrid w:val="0"/>
        <w:sz w:val="16"/>
        <w:szCs w:val="16"/>
      </w:rPr>
      <w:t xml:space="preserve">onfidential and proprietary information of CVS Caremark and cannot be reproduced, distributed or printed without written permission from CVS Caremark. </w:t>
    </w:r>
    <w:r w:rsidRPr="00AB3B45">
      <w:rPr>
        <w:rFonts w:ascii="Arial" w:hAnsi="Arial"/>
        <w:sz w:val="16"/>
        <w:szCs w:val="16"/>
      </w:rPr>
      <w:t xml:space="preserve">This </w:t>
    </w:r>
    <w:r w:rsidR="00C7555F">
      <w:rPr>
        <w:rFonts w:ascii="Arial" w:hAnsi="Arial"/>
        <w:sz w:val="16"/>
        <w:szCs w:val="16"/>
      </w:rPr>
      <w:t>document</w:t>
    </w:r>
    <w:r w:rsidRPr="00AB3B45">
      <w:rPr>
        <w:rFonts w:ascii="Arial" w:hAnsi="Arial"/>
        <w:sz w:val="16"/>
        <w:szCs w:val="16"/>
      </w:rPr>
      <w:t xml:space="preserve"> contains prescription brand name drugs that are trademarks or registered trademarks of pharmaceutical manufacturers that are not affiliated with </w:t>
    </w:r>
    <w:r w:rsidRPr="00AB3B45">
      <w:rPr>
        <w:rFonts w:ascii="Arial" w:hAnsi="Arial"/>
        <w:snapToGrid w:val="0"/>
        <w:sz w:val="16"/>
        <w:szCs w:val="16"/>
      </w:rPr>
      <w:t>CVS Caremark</w:t>
    </w:r>
    <w:r w:rsidRPr="00AB3B45">
      <w:rPr>
        <w:rFonts w:ascii="Arial" w:hAnsi="Arial"/>
        <w:sz w:val="16"/>
        <w:szCs w:val="16"/>
      </w:rPr>
      <w:t xml:space="preserve">. </w:t>
    </w:r>
  </w:p>
  <w:p w14:paraId="3B5C8422" w14:textId="77777777" w:rsidR="00AB3B45" w:rsidRPr="00AB3B45" w:rsidRDefault="00AB3B45" w:rsidP="00AB3B45">
    <w:pPr>
      <w:ind w:right="-90"/>
      <w:rPr>
        <w:rFonts w:ascii="Arial" w:hAnsi="Arial"/>
        <w:sz w:val="16"/>
        <w:szCs w:val="16"/>
      </w:rPr>
    </w:pPr>
  </w:p>
  <w:p w14:paraId="6745CDB0" w14:textId="77777777" w:rsidR="00AB3B45" w:rsidRPr="00AB3B45" w:rsidRDefault="00AB3B45" w:rsidP="00AB3B45">
    <w:pPr>
      <w:autoSpaceDE w:val="0"/>
      <w:autoSpaceDN w:val="0"/>
      <w:adjustRightInd w:val="0"/>
      <w:jc w:val="center"/>
      <w:rPr>
        <w:rFonts w:ascii="Arial" w:hAnsi="Arial" w:cs="Arial"/>
        <w:sz w:val="16"/>
        <w:szCs w:val="16"/>
      </w:rPr>
    </w:pPr>
    <w:r w:rsidRPr="00AB3B45">
      <w:rPr>
        <w:rFonts w:ascii="Arial" w:hAnsi="Arial" w:cs="Arial"/>
        <w:sz w:val="16"/>
        <w:szCs w:val="16"/>
      </w:rPr>
      <w:fldChar w:fldCharType="begin"/>
    </w:r>
    <w:r w:rsidRPr="00AB3B45">
      <w:rPr>
        <w:rFonts w:ascii="Arial" w:hAnsi="Arial" w:cs="Arial"/>
        <w:sz w:val="16"/>
        <w:szCs w:val="16"/>
      </w:rPr>
      <w:instrText xml:space="preserve"> PAGE </w:instrText>
    </w:r>
    <w:r w:rsidRPr="00AB3B45">
      <w:rPr>
        <w:rFonts w:ascii="Arial" w:hAnsi="Arial" w:cs="Arial"/>
        <w:sz w:val="16"/>
        <w:szCs w:val="16"/>
      </w:rPr>
      <w:fldChar w:fldCharType="separate"/>
    </w:r>
    <w:r w:rsidR="00B131BF">
      <w:rPr>
        <w:rFonts w:ascii="Arial" w:hAnsi="Arial" w:cs="Arial"/>
        <w:noProof/>
        <w:sz w:val="16"/>
        <w:szCs w:val="16"/>
      </w:rPr>
      <w:t>2</w:t>
    </w:r>
    <w:r w:rsidRPr="00AB3B45">
      <w:rPr>
        <w:rFonts w:ascii="Arial" w:hAnsi="Arial" w:cs="Arial"/>
        <w:sz w:val="16"/>
        <w:szCs w:val="16"/>
      </w:rPr>
      <w:fldChar w:fldCharType="end"/>
    </w:r>
  </w:p>
  <w:p w14:paraId="7BF0C1C2" w14:textId="692F2E12" w:rsidR="006D721B" w:rsidRPr="00AB3B45" w:rsidRDefault="004460E0" w:rsidP="00AB3B45">
    <w:pPr>
      <w:tabs>
        <w:tab w:val="right" w:pos="10710"/>
      </w:tabs>
      <w:jc w:val="right"/>
      <w:rPr>
        <w:rFonts w:ascii="Arial" w:hAnsi="Arial"/>
        <w:sz w:val="16"/>
        <w:szCs w:val="16"/>
      </w:rPr>
    </w:pPr>
    <w:r>
      <w:rPr>
        <w:noProof/>
      </w:rPr>
      <w:drawing>
        <wp:inline distT="0" distB="0" distL="0" distR="0" wp14:anchorId="35075902" wp14:editId="75EE8155">
          <wp:extent cx="1645920" cy="185980"/>
          <wp:effectExtent l="0" t="0" r="0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5920" cy="185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EF977E" w14:textId="132EBE2F" w:rsidR="00B42092" w:rsidRPr="00B47904" w:rsidRDefault="00B42092" w:rsidP="00B42092">
    <w:pPr>
      <w:pStyle w:val="Footer"/>
      <w:tabs>
        <w:tab w:val="clear" w:pos="4320"/>
        <w:tab w:val="clear" w:pos="8640"/>
        <w:tab w:val="left" w:pos="5040"/>
        <w:tab w:val="left" w:pos="7470"/>
        <w:tab w:val="right" w:pos="10620"/>
      </w:tabs>
      <w:rPr>
        <w:rFonts w:ascii="Arial" w:hAnsi="Arial" w:cs="Arial"/>
        <w:snapToGrid w:val="0"/>
        <w:color w:val="000000"/>
        <w:sz w:val="14"/>
        <w:szCs w:val="14"/>
      </w:rPr>
    </w:pPr>
    <w:r w:rsidRPr="00B47904">
      <w:rPr>
        <w:rFonts w:ascii="Arial" w:hAnsi="Arial" w:cs="Arial"/>
        <w:sz w:val="14"/>
        <w:szCs w:val="14"/>
      </w:rPr>
      <w:fldChar w:fldCharType="begin"/>
    </w:r>
    <w:r w:rsidRPr="00B47904">
      <w:rPr>
        <w:rFonts w:ascii="Arial" w:hAnsi="Arial" w:cs="Arial"/>
        <w:sz w:val="14"/>
        <w:szCs w:val="14"/>
      </w:rPr>
      <w:instrText xml:space="preserve"> FILENAME </w:instrText>
    </w:r>
    <w:r w:rsidRPr="00B47904">
      <w:rPr>
        <w:rFonts w:ascii="Arial" w:hAnsi="Arial" w:cs="Arial"/>
        <w:sz w:val="14"/>
        <w:szCs w:val="14"/>
      </w:rPr>
      <w:fldChar w:fldCharType="separate"/>
    </w:r>
    <w:r w:rsidR="00C06AAF">
      <w:rPr>
        <w:rFonts w:ascii="Arial" w:hAnsi="Arial" w:cs="Arial"/>
        <w:noProof/>
        <w:sz w:val="14"/>
        <w:szCs w:val="14"/>
      </w:rPr>
      <w:t>Alecensa 2150-A SGM 2019.docx</w:t>
    </w:r>
    <w:r w:rsidRPr="00B47904">
      <w:rPr>
        <w:rFonts w:ascii="Arial" w:hAnsi="Arial" w:cs="Arial"/>
        <w:sz w:val="14"/>
        <w:szCs w:val="14"/>
      </w:rPr>
      <w:fldChar w:fldCharType="end"/>
    </w:r>
    <w:r w:rsidRPr="00B47904">
      <w:rPr>
        <w:rFonts w:ascii="Arial" w:hAnsi="Arial" w:cs="Arial"/>
        <w:sz w:val="14"/>
        <w:szCs w:val="14"/>
      </w:rPr>
      <w:tab/>
    </w:r>
    <w:r w:rsidRPr="00B47904">
      <w:rPr>
        <w:rFonts w:ascii="Arial" w:hAnsi="Arial" w:cs="Arial"/>
        <w:sz w:val="14"/>
        <w:szCs w:val="14"/>
      </w:rPr>
      <w:tab/>
    </w:r>
    <w:r w:rsidRPr="00B47904">
      <w:rPr>
        <w:rFonts w:ascii="Arial" w:hAnsi="Arial" w:cs="Arial"/>
        <w:sz w:val="14"/>
        <w:szCs w:val="14"/>
      </w:rPr>
      <w:tab/>
    </w:r>
    <w:r>
      <w:rPr>
        <w:rFonts w:ascii="Arial" w:hAnsi="Arial" w:cs="Arial"/>
        <w:snapToGrid w:val="0"/>
        <w:color w:val="000000"/>
        <w:sz w:val="14"/>
        <w:szCs w:val="14"/>
        <w:lang w:val="pt-BR"/>
      </w:rPr>
      <w:t>© 2017</w:t>
    </w:r>
    <w:r w:rsidRPr="00B47904">
      <w:rPr>
        <w:rFonts w:ascii="Arial" w:hAnsi="Arial" w:cs="Arial"/>
        <w:snapToGrid w:val="0"/>
        <w:color w:val="000000"/>
        <w:sz w:val="14"/>
        <w:szCs w:val="14"/>
        <w:lang w:val="pt-BR"/>
      </w:rPr>
      <w:t xml:space="preserve"> Caremark. </w:t>
    </w:r>
    <w:r w:rsidRPr="00B47904">
      <w:rPr>
        <w:rFonts w:ascii="Arial" w:hAnsi="Arial" w:cs="Arial"/>
        <w:snapToGrid w:val="0"/>
        <w:color w:val="000000"/>
        <w:sz w:val="14"/>
        <w:szCs w:val="14"/>
      </w:rPr>
      <w:t>All rights reserved.</w:t>
    </w:r>
  </w:p>
  <w:p w14:paraId="46938587" w14:textId="77777777" w:rsidR="00B42092" w:rsidRPr="00B47904" w:rsidRDefault="00B42092" w:rsidP="00B42092">
    <w:pPr>
      <w:pStyle w:val="Footer"/>
      <w:tabs>
        <w:tab w:val="left" w:pos="5040"/>
        <w:tab w:val="right" w:pos="10620"/>
      </w:tabs>
      <w:rPr>
        <w:rFonts w:ascii="Arial" w:hAnsi="Arial" w:cs="Arial"/>
        <w:sz w:val="12"/>
        <w:szCs w:val="12"/>
      </w:rPr>
    </w:pPr>
    <w:r w:rsidRPr="00B47904">
      <w:rPr>
        <w:rFonts w:ascii="Arial" w:hAnsi="Arial" w:cs="Arial"/>
        <w:sz w:val="12"/>
        <w:szCs w:val="12"/>
      </w:rPr>
      <w:t>This document contains c</w:t>
    </w:r>
    <w:r w:rsidRPr="00B47904">
      <w:rPr>
        <w:rFonts w:ascii="Arial" w:hAnsi="Arial" w:cs="Arial"/>
        <w:snapToGrid w:val="0"/>
        <w:sz w:val="12"/>
        <w:szCs w:val="12"/>
      </w:rPr>
      <w:t xml:space="preserve">onfidential and proprietary information of CVS/caremark and cannot be reproduced, distributed or printed without written permission from CVS/caremark. </w:t>
    </w:r>
    <w:r w:rsidRPr="00B47904">
      <w:rPr>
        <w:rFonts w:ascii="Arial" w:hAnsi="Arial" w:cs="Arial"/>
        <w:sz w:val="12"/>
        <w:szCs w:val="12"/>
      </w:rPr>
      <w:t xml:space="preserve">This page contains prescription brand name drugs that are trademarks or registered trademarks of pharmaceutical manufacturers that are not affiliated with CVS/caremark.  </w:t>
    </w:r>
  </w:p>
  <w:p w14:paraId="24767432" w14:textId="77777777" w:rsidR="00B42092" w:rsidRPr="00B42092" w:rsidRDefault="00B42092" w:rsidP="00B42092">
    <w:pPr>
      <w:tabs>
        <w:tab w:val="left" w:pos="1576"/>
        <w:tab w:val="center" w:pos="5256"/>
      </w:tabs>
      <w:rPr>
        <w:rFonts w:ascii="Arial" w:hAnsi="Arial" w:cs="Arial"/>
        <w:szCs w:val="13"/>
      </w:rPr>
    </w:pPr>
    <w:r>
      <w:rPr>
        <w:rStyle w:val="PageNumber"/>
        <w:rFonts w:ascii="Arial" w:hAnsi="Arial" w:cs="Arial"/>
        <w:sz w:val="16"/>
        <w:szCs w:val="16"/>
      </w:rPr>
      <w:tab/>
    </w:r>
    <w:r>
      <w:rPr>
        <w:rStyle w:val="PageNumber"/>
        <w:rFonts w:ascii="Arial" w:hAnsi="Arial" w:cs="Arial"/>
        <w:sz w:val="16"/>
        <w:szCs w:val="16"/>
      </w:rPr>
      <w:tab/>
    </w:r>
    <w:r w:rsidRPr="00B47904">
      <w:rPr>
        <w:rStyle w:val="PageNumber"/>
        <w:rFonts w:ascii="Arial" w:hAnsi="Arial" w:cs="Arial"/>
        <w:sz w:val="16"/>
        <w:szCs w:val="16"/>
      </w:rPr>
      <w:fldChar w:fldCharType="begin"/>
    </w:r>
    <w:r w:rsidRPr="00B47904">
      <w:rPr>
        <w:rStyle w:val="PageNumber"/>
        <w:rFonts w:ascii="Arial" w:hAnsi="Arial" w:cs="Arial"/>
        <w:sz w:val="16"/>
        <w:szCs w:val="16"/>
      </w:rPr>
      <w:instrText xml:space="preserve"> PAGE </w:instrText>
    </w:r>
    <w:r w:rsidRPr="00B47904">
      <w:rPr>
        <w:rStyle w:val="PageNumber"/>
        <w:rFonts w:ascii="Arial" w:hAnsi="Arial" w:cs="Arial"/>
        <w:sz w:val="16"/>
        <w:szCs w:val="16"/>
      </w:rPr>
      <w:fldChar w:fldCharType="separate"/>
    </w:r>
    <w:r w:rsidR="008740C8">
      <w:rPr>
        <w:rStyle w:val="PageNumber"/>
        <w:rFonts w:ascii="Arial" w:hAnsi="Arial" w:cs="Arial"/>
        <w:noProof/>
        <w:sz w:val="16"/>
        <w:szCs w:val="16"/>
      </w:rPr>
      <w:t>1</w:t>
    </w:r>
    <w:r w:rsidRPr="00B47904">
      <w:rPr>
        <w:rStyle w:val="PageNumber"/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0E0543" w14:textId="77777777" w:rsidR="00B2684E" w:rsidRDefault="00B2684E">
      <w:r>
        <w:separator/>
      </w:r>
    </w:p>
  </w:footnote>
  <w:footnote w:type="continuationSeparator" w:id="0">
    <w:p w14:paraId="0EE70349" w14:textId="77777777" w:rsidR="00B2684E" w:rsidRDefault="00B268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0512" w:type="dxa"/>
      <w:tblLook w:val="04A0" w:firstRow="1" w:lastRow="0" w:firstColumn="1" w:lastColumn="0" w:noHBand="0" w:noVBand="1"/>
    </w:tblPr>
    <w:tblGrid>
      <w:gridCol w:w="4322"/>
      <w:gridCol w:w="4322"/>
      <w:gridCol w:w="1868"/>
    </w:tblGrid>
    <w:tr w:rsidR="008740C8" w:rsidRPr="006917F9" w14:paraId="1B75398A" w14:textId="77777777" w:rsidTr="00607229">
      <w:trPr>
        <w:trHeight w:val="144"/>
      </w:trPr>
      <w:tc>
        <w:tcPr>
          <w:tcW w:w="0" w:type="auto"/>
          <w:vMerge w:val="restart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14:paraId="2D52B7D6" w14:textId="77777777" w:rsidR="008740C8" w:rsidRPr="006917F9" w:rsidRDefault="008740C8" w:rsidP="008740C8">
          <w:pPr>
            <w:rPr>
              <w:rFonts w:ascii="Arial" w:hAnsi="Arial" w:cs="Arial"/>
              <w:color w:val="000000"/>
            </w:rPr>
          </w:pPr>
        </w:p>
      </w:tc>
      <w:tc>
        <w:tcPr>
          <w:tcW w:w="0" w:type="auto"/>
          <w:vMerge w:val="restart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14:paraId="59634AB5" w14:textId="77777777" w:rsidR="008740C8" w:rsidRPr="006917F9" w:rsidRDefault="008740C8" w:rsidP="008740C8">
          <w:pPr>
            <w:rPr>
              <w:rFonts w:ascii="Arial" w:hAnsi="Arial" w:cs="Arial"/>
              <w:color w:val="000000"/>
            </w:rPr>
          </w:pPr>
        </w:p>
      </w:tc>
      <w:tc>
        <w:tcPr>
          <w:tcW w:w="186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2F2F2" w:themeFill="background1" w:themeFillShade="F2"/>
          <w:hideMark/>
        </w:tcPr>
        <w:p w14:paraId="5135E3E9" w14:textId="77777777" w:rsidR="008740C8" w:rsidRPr="00786341" w:rsidRDefault="008740C8" w:rsidP="008740C8">
          <w:pPr>
            <w:pStyle w:val="Header"/>
            <w:rPr>
              <w:rFonts w:ascii="Arial" w:hAnsi="Arial" w:cs="Arial"/>
              <w:b/>
              <w:sz w:val="16"/>
              <w:szCs w:val="16"/>
            </w:rPr>
          </w:pPr>
          <w:r w:rsidRPr="00786341">
            <w:rPr>
              <w:rFonts w:ascii="Arial" w:hAnsi="Arial" w:cs="Arial"/>
              <w:b/>
              <w:sz w:val="16"/>
              <w:szCs w:val="16"/>
            </w:rPr>
            <w:t>Reference number(s)</w:t>
          </w:r>
        </w:p>
      </w:tc>
    </w:tr>
    <w:tr w:rsidR="008740C8" w:rsidRPr="006917F9" w14:paraId="5725C335" w14:textId="77777777" w:rsidTr="00607229">
      <w:trPr>
        <w:trHeight w:val="378"/>
      </w:trPr>
      <w:tc>
        <w:tcPr>
          <w:tcW w:w="0" w:type="auto"/>
          <w:vMerge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14:paraId="7B2D1914" w14:textId="77777777" w:rsidR="008740C8" w:rsidRPr="006917F9" w:rsidRDefault="008740C8" w:rsidP="008740C8">
          <w:pPr>
            <w:rPr>
              <w:rFonts w:ascii="Arial" w:hAnsi="Arial" w:cs="Arial"/>
              <w:color w:val="000000"/>
            </w:rPr>
          </w:pPr>
        </w:p>
      </w:tc>
      <w:tc>
        <w:tcPr>
          <w:tcW w:w="0" w:type="auto"/>
          <w:vMerge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14:paraId="0C280C14" w14:textId="77777777" w:rsidR="008740C8" w:rsidRPr="006917F9" w:rsidRDefault="008740C8" w:rsidP="008740C8">
          <w:pPr>
            <w:rPr>
              <w:rFonts w:ascii="Arial" w:hAnsi="Arial" w:cs="Arial"/>
              <w:color w:val="000000"/>
            </w:rPr>
          </w:pPr>
        </w:p>
      </w:tc>
      <w:tc>
        <w:tcPr>
          <w:tcW w:w="186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77641FD2" w14:textId="77777777" w:rsidR="008740C8" w:rsidRPr="00B42092" w:rsidRDefault="00835CB4" w:rsidP="00D1257C">
          <w:pPr>
            <w:pStyle w:val="Header"/>
            <w:rPr>
              <w:rFonts w:ascii="Arial" w:hAnsi="Arial" w:cs="Arial"/>
              <w:color w:val="FF0000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2150-A</w:t>
          </w:r>
        </w:p>
      </w:tc>
    </w:tr>
  </w:tbl>
  <w:p w14:paraId="5EBEB546" w14:textId="77777777" w:rsidR="00876AE6" w:rsidRPr="00876AE6" w:rsidRDefault="00876AE6" w:rsidP="008740C8">
    <w:pPr>
      <w:pStyle w:val="Header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3557"/>
      <w:gridCol w:w="5096"/>
      <w:gridCol w:w="1859"/>
    </w:tblGrid>
    <w:tr w:rsidR="00B42092" w:rsidRPr="006917F9" w14:paraId="7F3A80ED" w14:textId="77777777" w:rsidTr="00EE69FC">
      <w:tc>
        <w:tcPr>
          <w:tcW w:w="3576" w:type="dxa"/>
          <w:vMerge w:val="restart"/>
          <w:tcBorders>
            <w:top w:val="nil"/>
            <w:left w:val="nil"/>
            <w:bottom w:val="nil"/>
            <w:right w:val="nil"/>
          </w:tcBorders>
          <w:hideMark/>
        </w:tcPr>
        <w:p w14:paraId="46499067" w14:textId="77777777" w:rsidR="00B42092" w:rsidRPr="006917F9" w:rsidRDefault="00B42092" w:rsidP="00B42092">
          <w:pPr>
            <w:pStyle w:val="Header"/>
            <w:rPr>
              <w:rFonts w:ascii="Arial" w:hAnsi="Arial" w:cs="Arial"/>
            </w:rPr>
          </w:pPr>
          <w:r w:rsidRPr="006917F9">
            <w:rPr>
              <w:rFonts w:ascii="Arial" w:hAnsi="Arial" w:cs="Arial"/>
              <w:noProof/>
            </w:rPr>
            <w:drawing>
              <wp:inline distT="0" distB="0" distL="0" distR="0" wp14:anchorId="37B22A5D" wp14:editId="490FF8D1">
                <wp:extent cx="1774190" cy="504825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419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62" w:type="dxa"/>
          <w:vMerge w:val="restart"/>
          <w:tcBorders>
            <w:top w:val="nil"/>
            <w:left w:val="nil"/>
            <w:bottom w:val="nil"/>
            <w:right w:val="nil"/>
          </w:tcBorders>
        </w:tcPr>
        <w:p w14:paraId="0F3599C9" w14:textId="77777777" w:rsidR="00B42092" w:rsidRPr="006917F9" w:rsidRDefault="00B42092" w:rsidP="00B42092">
          <w:pPr>
            <w:pStyle w:val="Header"/>
            <w:rPr>
              <w:rFonts w:ascii="Arial" w:hAnsi="Arial" w:cs="Arial"/>
            </w:rPr>
          </w:pPr>
        </w:p>
      </w:tc>
      <w:tc>
        <w:tcPr>
          <w:tcW w:w="189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165969BF" w14:textId="77777777" w:rsidR="00B42092" w:rsidRPr="006917F9" w:rsidRDefault="00B42092" w:rsidP="00B42092">
          <w:pPr>
            <w:pStyle w:val="Header"/>
            <w:jc w:val="right"/>
            <w:rPr>
              <w:rFonts w:ascii="Arial" w:hAnsi="Arial" w:cs="Arial"/>
              <w:sz w:val="16"/>
              <w:szCs w:val="16"/>
            </w:rPr>
          </w:pPr>
        </w:p>
      </w:tc>
    </w:tr>
    <w:tr w:rsidR="00B42092" w:rsidRPr="006917F9" w14:paraId="37B661AB" w14:textId="77777777" w:rsidTr="00EE69FC">
      <w:trPr>
        <w:trHeight w:val="144"/>
      </w:trPr>
      <w:tc>
        <w:tcPr>
          <w:tcW w:w="0" w:type="auto"/>
          <w:vMerge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14:paraId="0270FB50" w14:textId="77777777" w:rsidR="00B42092" w:rsidRPr="006917F9" w:rsidRDefault="00B42092" w:rsidP="00B42092">
          <w:pPr>
            <w:rPr>
              <w:rFonts w:ascii="Arial" w:hAnsi="Arial" w:cs="Arial"/>
              <w:color w:val="000000"/>
            </w:rPr>
          </w:pPr>
        </w:p>
      </w:tc>
      <w:tc>
        <w:tcPr>
          <w:tcW w:w="0" w:type="auto"/>
          <w:vMerge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14:paraId="4365DF3D" w14:textId="77777777" w:rsidR="00B42092" w:rsidRPr="006917F9" w:rsidRDefault="00B42092" w:rsidP="00B42092">
          <w:pPr>
            <w:rPr>
              <w:rFonts w:ascii="Arial" w:hAnsi="Arial" w:cs="Arial"/>
              <w:color w:val="000000"/>
            </w:rPr>
          </w:pPr>
        </w:p>
      </w:tc>
      <w:tc>
        <w:tcPr>
          <w:tcW w:w="189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2F2F2" w:themeFill="background1" w:themeFillShade="F2"/>
          <w:hideMark/>
        </w:tcPr>
        <w:p w14:paraId="36320353" w14:textId="77777777" w:rsidR="00B42092" w:rsidRPr="006917F9" w:rsidRDefault="00B42092" w:rsidP="00B42092">
          <w:pPr>
            <w:pStyle w:val="Header"/>
            <w:rPr>
              <w:rFonts w:ascii="Arial" w:hAnsi="Arial" w:cs="Arial"/>
              <w:sz w:val="16"/>
              <w:szCs w:val="16"/>
            </w:rPr>
          </w:pPr>
          <w:r w:rsidRPr="006917F9">
            <w:rPr>
              <w:rFonts w:ascii="Arial" w:hAnsi="Arial" w:cs="Arial"/>
              <w:sz w:val="16"/>
              <w:szCs w:val="16"/>
            </w:rPr>
            <w:t>Reference number(s)</w:t>
          </w:r>
        </w:p>
      </w:tc>
    </w:tr>
    <w:tr w:rsidR="00B42092" w:rsidRPr="006917F9" w14:paraId="27AD0234" w14:textId="77777777" w:rsidTr="00EE69FC">
      <w:trPr>
        <w:trHeight w:val="378"/>
      </w:trPr>
      <w:tc>
        <w:tcPr>
          <w:tcW w:w="0" w:type="auto"/>
          <w:vMerge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14:paraId="6ACDA0C7" w14:textId="77777777" w:rsidR="00B42092" w:rsidRPr="006917F9" w:rsidRDefault="00B42092" w:rsidP="00B42092">
          <w:pPr>
            <w:rPr>
              <w:rFonts w:ascii="Arial" w:hAnsi="Arial" w:cs="Arial"/>
              <w:color w:val="000000"/>
            </w:rPr>
          </w:pPr>
        </w:p>
      </w:tc>
      <w:tc>
        <w:tcPr>
          <w:tcW w:w="0" w:type="auto"/>
          <w:vMerge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14:paraId="6D9DF351" w14:textId="77777777" w:rsidR="00B42092" w:rsidRPr="006917F9" w:rsidRDefault="00B42092" w:rsidP="00B42092">
          <w:pPr>
            <w:rPr>
              <w:rFonts w:ascii="Arial" w:hAnsi="Arial" w:cs="Arial"/>
              <w:color w:val="000000"/>
            </w:rPr>
          </w:pPr>
        </w:p>
      </w:tc>
      <w:tc>
        <w:tcPr>
          <w:tcW w:w="189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5F8C6289" w14:textId="77777777" w:rsidR="00B42092" w:rsidRPr="00B42092" w:rsidRDefault="00B42092" w:rsidP="00B42092">
          <w:pPr>
            <w:pStyle w:val="Header"/>
            <w:rPr>
              <w:rFonts w:ascii="Arial" w:hAnsi="Arial" w:cs="Arial"/>
              <w:color w:val="FF0000"/>
              <w:sz w:val="16"/>
              <w:szCs w:val="16"/>
            </w:rPr>
          </w:pPr>
          <w:r w:rsidRPr="006917F9">
            <w:rPr>
              <w:rFonts w:ascii="Arial" w:hAnsi="Arial" w:cs="Arial"/>
              <w:sz w:val="16"/>
              <w:szCs w:val="16"/>
            </w:rPr>
            <w:t>xxxx-A, xxxx-A</w:t>
          </w:r>
          <w:r>
            <w:rPr>
              <w:rFonts w:ascii="Arial" w:hAnsi="Arial" w:cs="Arial"/>
              <w:sz w:val="16"/>
              <w:szCs w:val="16"/>
            </w:rPr>
            <w:br/>
          </w:r>
          <w:r>
            <w:rPr>
              <w:rFonts w:ascii="Arial" w:hAnsi="Arial" w:cs="Arial"/>
              <w:color w:val="FF0000"/>
              <w:sz w:val="16"/>
              <w:szCs w:val="16"/>
            </w:rPr>
            <w:t>Use “-A” only</w:t>
          </w:r>
        </w:p>
      </w:tc>
    </w:tr>
  </w:tbl>
  <w:p w14:paraId="333A55F7" w14:textId="77777777" w:rsidR="00B42092" w:rsidRPr="00B42092" w:rsidRDefault="00B42092" w:rsidP="00B42092">
    <w:pPr>
      <w:pStyle w:val="Header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3135B"/>
    <w:multiLevelType w:val="hybridMultilevel"/>
    <w:tmpl w:val="D35E5ED6"/>
    <w:lvl w:ilvl="0" w:tplc="04090015">
      <w:start w:val="1"/>
      <w:numFmt w:val="upperLetter"/>
      <w:lvlText w:val="%1."/>
      <w:lvlJc w:val="left"/>
      <w:pPr>
        <w:ind w:left="60" w:hanging="360"/>
      </w:pPr>
      <w:rPr>
        <w:vertAlign w:val="baseline"/>
      </w:rPr>
    </w:lvl>
    <w:lvl w:ilvl="1" w:tplc="04090019">
      <w:start w:val="1"/>
      <w:numFmt w:val="lowerLetter"/>
      <w:lvlText w:val="%2."/>
      <w:lvlJc w:val="left"/>
      <w:pPr>
        <w:ind w:left="780" w:hanging="360"/>
      </w:pPr>
    </w:lvl>
    <w:lvl w:ilvl="2" w:tplc="0409001B">
      <w:start w:val="1"/>
      <w:numFmt w:val="lowerRoman"/>
      <w:lvlText w:val="%3."/>
      <w:lvlJc w:val="right"/>
      <w:pPr>
        <w:ind w:left="1500" w:hanging="180"/>
      </w:pPr>
    </w:lvl>
    <w:lvl w:ilvl="3" w:tplc="0409000F">
      <w:start w:val="1"/>
      <w:numFmt w:val="decimal"/>
      <w:lvlText w:val="%4."/>
      <w:lvlJc w:val="left"/>
      <w:pPr>
        <w:ind w:left="2220" w:hanging="360"/>
      </w:pPr>
    </w:lvl>
    <w:lvl w:ilvl="4" w:tplc="04090019">
      <w:start w:val="1"/>
      <w:numFmt w:val="lowerLetter"/>
      <w:lvlText w:val="%5."/>
      <w:lvlJc w:val="left"/>
      <w:pPr>
        <w:ind w:left="2940" w:hanging="360"/>
      </w:pPr>
    </w:lvl>
    <w:lvl w:ilvl="5" w:tplc="0409001B">
      <w:start w:val="1"/>
      <w:numFmt w:val="lowerRoman"/>
      <w:lvlText w:val="%6."/>
      <w:lvlJc w:val="right"/>
      <w:pPr>
        <w:ind w:left="3660" w:hanging="180"/>
      </w:pPr>
    </w:lvl>
    <w:lvl w:ilvl="6" w:tplc="0409000F">
      <w:start w:val="1"/>
      <w:numFmt w:val="decimal"/>
      <w:lvlText w:val="%7."/>
      <w:lvlJc w:val="left"/>
      <w:pPr>
        <w:ind w:left="4380" w:hanging="360"/>
      </w:pPr>
    </w:lvl>
    <w:lvl w:ilvl="7" w:tplc="04090019">
      <w:start w:val="1"/>
      <w:numFmt w:val="lowerLetter"/>
      <w:lvlText w:val="%8."/>
      <w:lvlJc w:val="left"/>
      <w:pPr>
        <w:ind w:left="5100" w:hanging="360"/>
      </w:pPr>
    </w:lvl>
    <w:lvl w:ilvl="8" w:tplc="0409001B">
      <w:start w:val="1"/>
      <w:numFmt w:val="lowerRoman"/>
      <w:lvlText w:val="%9."/>
      <w:lvlJc w:val="right"/>
      <w:pPr>
        <w:ind w:left="5820" w:hanging="180"/>
      </w:pPr>
    </w:lvl>
  </w:abstractNum>
  <w:abstractNum w:abstractNumId="1" w15:restartNumberingAfterBreak="0">
    <w:nsid w:val="01816216"/>
    <w:multiLevelType w:val="hybridMultilevel"/>
    <w:tmpl w:val="C6CAC752"/>
    <w:lvl w:ilvl="0" w:tplc="3DE287B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3A33C88"/>
    <w:multiLevelType w:val="hybridMultilevel"/>
    <w:tmpl w:val="ACBAC63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E82D18"/>
    <w:multiLevelType w:val="hybridMultilevel"/>
    <w:tmpl w:val="669007B6"/>
    <w:lvl w:ilvl="0" w:tplc="326CD96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EA461E"/>
    <w:multiLevelType w:val="hybridMultilevel"/>
    <w:tmpl w:val="2CD0A4C6"/>
    <w:lvl w:ilvl="0" w:tplc="94BA4A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0409000F">
      <w:start w:val="1"/>
      <w:numFmt w:val="decimal"/>
      <w:lvlText w:val="%3."/>
      <w:lvlJc w:val="lef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87517A2"/>
    <w:multiLevelType w:val="hybridMultilevel"/>
    <w:tmpl w:val="1E84367E"/>
    <w:lvl w:ilvl="0" w:tplc="E1F28718">
      <w:start w:val="1"/>
      <w:numFmt w:val="decimal"/>
      <w:lvlText w:val="%1."/>
      <w:lvlJc w:val="left"/>
      <w:pPr>
        <w:ind w:left="1440" w:hanging="360"/>
      </w:pPr>
      <w:rPr>
        <w:rFonts w:ascii="Arial" w:eastAsia="Times New Roman" w:hAnsi="Arial" w:cs="Arial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F1E1CBF"/>
    <w:multiLevelType w:val="hybridMultilevel"/>
    <w:tmpl w:val="3ADEC606"/>
    <w:lvl w:ilvl="0" w:tplc="5A2A8376">
      <w:start w:val="1"/>
      <w:numFmt w:val="upperLetter"/>
      <w:lvlText w:val="%1."/>
      <w:lvlJc w:val="left"/>
      <w:pPr>
        <w:ind w:left="1080" w:hanging="360"/>
      </w:pPr>
      <w:rPr>
        <w:rFonts w:ascii="Arial" w:eastAsia="Times New Roman" w:hAnsi="Arial" w:cs="Arial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0594C41"/>
    <w:multiLevelType w:val="hybridMultilevel"/>
    <w:tmpl w:val="4EFC6EC8"/>
    <w:lvl w:ilvl="0" w:tplc="7048FAF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3A71643"/>
    <w:multiLevelType w:val="hybridMultilevel"/>
    <w:tmpl w:val="EBC8FA78"/>
    <w:lvl w:ilvl="0" w:tplc="5F22F47A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4010E46"/>
    <w:multiLevelType w:val="hybridMultilevel"/>
    <w:tmpl w:val="5D5633F0"/>
    <w:lvl w:ilvl="0" w:tplc="0238822A">
      <w:start w:val="1"/>
      <w:numFmt w:val="decimal"/>
      <w:lvlText w:val="%1."/>
      <w:lvlJc w:val="right"/>
      <w:pPr>
        <w:ind w:left="1440" w:hanging="360"/>
      </w:pPr>
      <w:rPr>
        <w:rFonts w:ascii="Arial" w:eastAsia="Times New Roman" w:hAnsi="Arial" w:cs="Arial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48904E2"/>
    <w:multiLevelType w:val="hybridMultilevel"/>
    <w:tmpl w:val="95E60D3C"/>
    <w:lvl w:ilvl="0" w:tplc="1396B5E6">
      <w:start w:val="1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D492B39"/>
    <w:multiLevelType w:val="hybridMultilevel"/>
    <w:tmpl w:val="D02E0F52"/>
    <w:lvl w:ilvl="0" w:tplc="3306BCB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F9B2B8D"/>
    <w:multiLevelType w:val="hybridMultilevel"/>
    <w:tmpl w:val="9620BD1E"/>
    <w:lvl w:ilvl="0" w:tplc="6896E10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6280636"/>
    <w:multiLevelType w:val="hybridMultilevel"/>
    <w:tmpl w:val="3D7C1046"/>
    <w:lvl w:ilvl="0" w:tplc="9D16F11A">
      <w:start w:val="1"/>
      <w:numFmt w:val="upperLetter"/>
      <w:lvlText w:val="%1."/>
      <w:lvlJc w:val="left"/>
      <w:pPr>
        <w:ind w:left="1080" w:hanging="360"/>
      </w:pPr>
      <w:rPr>
        <w:rFonts w:ascii="Arial" w:eastAsia="Times New Roman" w:hAnsi="Arial" w:cs="Arial"/>
        <w:color w:val="auto"/>
      </w:rPr>
    </w:lvl>
    <w:lvl w:ilvl="1" w:tplc="D64A6F08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B4A820D8">
      <w:start w:val="1"/>
      <w:numFmt w:val="decimal"/>
      <w:lvlText w:val="%4."/>
      <w:lvlJc w:val="left"/>
      <w:pPr>
        <w:ind w:left="1440" w:hanging="360"/>
      </w:pPr>
      <w:rPr>
        <w:rFonts w:ascii="Arial" w:eastAsia="Times New Roman" w:hAnsi="Arial" w:cs="Arial"/>
      </w:rPr>
    </w:lvl>
    <w:lvl w:ilvl="4" w:tplc="04090019">
      <w:start w:val="1"/>
      <w:numFmt w:val="lowerLetter"/>
      <w:lvlText w:val="%5."/>
      <w:lvlJc w:val="left"/>
      <w:pPr>
        <w:ind w:left="1800" w:hanging="360"/>
      </w:pPr>
    </w:lvl>
    <w:lvl w:ilvl="5" w:tplc="0409001B">
      <w:start w:val="1"/>
      <w:numFmt w:val="lowerRoman"/>
      <w:lvlText w:val="%6."/>
      <w:lvlJc w:val="right"/>
      <w:pPr>
        <w:ind w:left="216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902785A"/>
    <w:multiLevelType w:val="hybridMultilevel"/>
    <w:tmpl w:val="4D54F00E"/>
    <w:lvl w:ilvl="0" w:tplc="0409001B">
      <w:start w:val="1"/>
      <w:numFmt w:val="lowerRoman"/>
      <w:lvlText w:val="%1."/>
      <w:lvlJc w:val="righ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B761889"/>
    <w:multiLevelType w:val="hybridMultilevel"/>
    <w:tmpl w:val="ACBAC638"/>
    <w:lvl w:ilvl="0" w:tplc="04090019">
      <w:start w:val="1"/>
      <w:numFmt w:val="lowerLetter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6" w15:restartNumberingAfterBreak="0">
    <w:nsid w:val="2F227398"/>
    <w:multiLevelType w:val="hybridMultilevel"/>
    <w:tmpl w:val="CAEE84E6"/>
    <w:lvl w:ilvl="0" w:tplc="48C05780">
      <w:start w:val="6"/>
      <w:numFmt w:val="upperRoman"/>
      <w:lvlText w:val="%1."/>
      <w:lvlJc w:val="righ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366962"/>
    <w:multiLevelType w:val="hybridMultilevel"/>
    <w:tmpl w:val="4D54F00E"/>
    <w:lvl w:ilvl="0" w:tplc="0409001B">
      <w:start w:val="1"/>
      <w:numFmt w:val="lowerRoman"/>
      <w:lvlText w:val="%1."/>
      <w:lvlJc w:val="right"/>
      <w:pPr>
        <w:ind w:left="16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8" w15:restartNumberingAfterBreak="0">
    <w:nsid w:val="30B00B1F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19" w15:restartNumberingAfterBreak="0">
    <w:nsid w:val="34FA2130"/>
    <w:multiLevelType w:val="hybridMultilevel"/>
    <w:tmpl w:val="D32CB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EB6058"/>
    <w:multiLevelType w:val="hybridMultilevel"/>
    <w:tmpl w:val="B9F2E8D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1CD1B4D"/>
    <w:multiLevelType w:val="hybridMultilevel"/>
    <w:tmpl w:val="066E2760"/>
    <w:lvl w:ilvl="0" w:tplc="DDEEA1E0">
      <w:start w:val="4"/>
      <w:numFmt w:val="upperRoman"/>
      <w:lvlText w:val="%1."/>
      <w:lvlJc w:val="righ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9755A2"/>
    <w:multiLevelType w:val="hybridMultilevel"/>
    <w:tmpl w:val="A9C45460"/>
    <w:lvl w:ilvl="0" w:tplc="66D8007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2DA6088"/>
    <w:multiLevelType w:val="hybridMultilevel"/>
    <w:tmpl w:val="ACBAC63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3986DE8"/>
    <w:multiLevelType w:val="hybridMultilevel"/>
    <w:tmpl w:val="EE2481B4"/>
    <w:lvl w:ilvl="0" w:tplc="C3B0EAC4">
      <w:start w:val="1"/>
      <w:numFmt w:val="upperRoman"/>
      <w:lvlText w:val="%1."/>
      <w:lvlJc w:val="left"/>
      <w:pPr>
        <w:ind w:left="-1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6" w:hanging="360"/>
      </w:pPr>
    </w:lvl>
    <w:lvl w:ilvl="2" w:tplc="0409001B" w:tentative="1">
      <w:start w:val="1"/>
      <w:numFmt w:val="lowerRoman"/>
      <w:lvlText w:val="%3."/>
      <w:lvlJc w:val="right"/>
      <w:pPr>
        <w:ind w:left="1066" w:hanging="180"/>
      </w:pPr>
    </w:lvl>
    <w:lvl w:ilvl="3" w:tplc="0409000F" w:tentative="1">
      <w:start w:val="1"/>
      <w:numFmt w:val="decimal"/>
      <w:lvlText w:val="%4."/>
      <w:lvlJc w:val="left"/>
      <w:pPr>
        <w:ind w:left="1786" w:hanging="360"/>
      </w:pPr>
    </w:lvl>
    <w:lvl w:ilvl="4" w:tplc="04090019" w:tentative="1">
      <w:start w:val="1"/>
      <w:numFmt w:val="lowerLetter"/>
      <w:lvlText w:val="%5."/>
      <w:lvlJc w:val="left"/>
      <w:pPr>
        <w:ind w:left="2506" w:hanging="360"/>
      </w:pPr>
    </w:lvl>
    <w:lvl w:ilvl="5" w:tplc="0409001B" w:tentative="1">
      <w:start w:val="1"/>
      <w:numFmt w:val="lowerRoman"/>
      <w:lvlText w:val="%6."/>
      <w:lvlJc w:val="right"/>
      <w:pPr>
        <w:ind w:left="3226" w:hanging="180"/>
      </w:pPr>
    </w:lvl>
    <w:lvl w:ilvl="6" w:tplc="0409000F" w:tentative="1">
      <w:start w:val="1"/>
      <w:numFmt w:val="decimal"/>
      <w:lvlText w:val="%7."/>
      <w:lvlJc w:val="left"/>
      <w:pPr>
        <w:ind w:left="3946" w:hanging="360"/>
      </w:pPr>
    </w:lvl>
    <w:lvl w:ilvl="7" w:tplc="04090019" w:tentative="1">
      <w:start w:val="1"/>
      <w:numFmt w:val="lowerLetter"/>
      <w:lvlText w:val="%8."/>
      <w:lvlJc w:val="left"/>
      <w:pPr>
        <w:ind w:left="4666" w:hanging="360"/>
      </w:pPr>
    </w:lvl>
    <w:lvl w:ilvl="8" w:tplc="0409001B" w:tentative="1">
      <w:start w:val="1"/>
      <w:numFmt w:val="lowerRoman"/>
      <w:lvlText w:val="%9."/>
      <w:lvlJc w:val="right"/>
      <w:pPr>
        <w:ind w:left="5386" w:hanging="180"/>
      </w:pPr>
    </w:lvl>
  </w:abstractNum>
  <w:abstractNum w:abstractNumId="25" w15:restartNumberingAfterBreak="0">
    <w:nsid w:val="48257E53"/>
    <w:multiLevelType w:val="multilevel"/>
    <w:tmpl w:val="357C5C6A"/>
    <w:lvl w:ilvl="0">
      <w:start w:val="1"/>
      <w:numFmt w:val="decimal"/>
      <w:lvlText w:val="%1."/>
      <w:lvlJc w:val="left"/>
      <w:pPr>
        <w:ind w:left="180" w:hanging="360"/>
      </w:pPr>
    </w:lvl>
    <w:lvl w:ilvl="1">
      <w:start w:val="1"/>
      <w:numFmt w:val="decimal"/>
      <w:lvlText w:val="1.%2."/>
      <w:lvlJc w:val="right"/>
      <w:pPr>
        <w:ind w:left="-1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00" w:hanging="1800"/>
      </w:pPr>
      <w:rPr>
        <w:rFonts w:hint="default"/>
      </w:rPr>
    </w:lvl>
  </w:abstractNum>
  <w:abstractNum w:abstractNumId="26" w15:restartNumberingAfterBreak="0">
    <w:nsid w:val="4AB07FF1"/>
    <w:multiLevelType w:val="hybridMultilevel"/>
    <w:tmpl w:val="9D148018"/>
    <w:lvl w:ilvl="0" w:tplc="96CE01C8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B44397B"/>
    <w:multiLevelType w:val="hybridMultilevel"/>
    <w:tmpl w:val="ACBAC63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C551B10"/>
    <w:multiLevelType w:val="hybridMultilevel"/>
    <w:tmpl w:val="ACBAC63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CE77E46"/>
    <w:multiLevelType w:val="hybridMultilevel"/>
    <w:tmpl w:val="EFFACE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FE410E8"/>
    <w:multiLevelType w:val="hybridMultilevel"/>
    <w:tmpl w:val="DB90CC0E"/>
    <w:lvl w:ilvl="0" w:tplc="686C577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B0631E1"/>
    <w:multiLevelType w:val="hybridMultilevel"/>
    <w:tmpl w:val="B832C6DE"/>
    <w:lvl w:ilvl="0" w:tplc="B820157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CB54469"/>
    <w:multiLevelType w:val="hybridMultilevel"/>
    <w:tmpl w:val="E52423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DD74D9A"/>
    <w:multiLevelType w:val="multilevel"/>
    <w:tmpl w:val="08EA3BE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375" w:hanging="375"/>
      </w:pPr>
      <w:rPr>
        <w:rFonts w:hint="default"/>
        <w:b/>
      </w:rPr>
    </w:lvl>
    <w:lvl w:ilvl="2">
      <w:start w:val="1"/>
      <w:numFmt w:val="bullet"/>
      <w:lvlText w:val=""/>
      <w:lvlJc w:val="left"/>
      <w:pPr>
        <w:ind w:left="171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615F4E2F"/>
    <w:multiLevelType w:val="hybridMultilevel"/>
    <w:tmpl w:val="1B085D3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5B40665"/>
    <w:multiLevelType w:val="multilevel"/>
    <w:tmpl w:val="F2FAF1F4"/>
    <w:lvl w:ilvl="0">
      <w:start w:val="1"/>
      <w:numFmt w:val="upperRoman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36" w15:restartNumberingAfterBreak="0">
    <w:nsid w:val="6C536CD7"/>
    <w:multiLevelType w:val="hybridMultilevel"/>
    <w:tmpl w:val="DAFC7110"/>
    <w:lvl w:ilvl="0" w:tplc="5652FFA4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7640DF"/>
    <w:multiLevelType w:val="hybridMultilevel"/>
    <w:tmpl w:val="93EEA9C8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4861CD3"/>
    <w:multiLevelType w:val="hybridMultilevel"/>
    <w:tmpl w:val="5284EA3C"/>
    <w:lvl w:ilvl="0" w:tplc="EEB08C6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4DA1605"/>
    <w:multiLevelType w:val="hybridMultilevel"/>
    <w:tmpl w:val="BA04AB0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 w15:restartNumberingAfterBreak="0">
    <w:nsid w:val="76736E50"/>
    <w:multiLevelType w:val="hybridMultilevel"/>
    <w:tmpl w:val="4D54F00E"/>
    <w:lvl w:ilvl="0" w:tplc="0409001B">
      <w:start w:val="1"/>
      <w:numFmt w:val="lowerRoman"/>
      <w:lvlText w:val="%1."/>
      <w:lvlJc w:val="righ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79E45E0"/>
    <w:multiLevelType w:val="hybridMultilevel"/>
    <w:tmpl w:val="4D54F00E"/>
    <w:lvl w:ilvl="0" w:tplc="0409001B">
      <w:start w:val="1"/>
      <w:numFmt w:val="lowerRoman"/>
      <w:lvlText w:val="%1."/>
      <w:lvlJc w:val="right"/>
      <w:pPr>
        <w:ind w:left="16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2" w15:restartNumberingAfterBreak="0">
    <w:nsid w:val="7D9B7C2E"/>
    <w:multiLevelType w:val="hybridMultilevel"/>
    <w:tmpl w:val="7332E0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F9F5432"/>
    <w:multiLevelType w:val="hybridMultilevel"/>
    <w:tmpl w:val="A1BA0788"/>
    <w:lvl w:ilvl="0" w:tplc="2F588D1A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FE967DD"/>
    <w:multiLevelType w:val="hybridMultilevel"/>
    <w:tmpl w:val="860E5DBA"/>
    <w:lvl w:ilvl="0" w:tplc="220A5A64">
      <w:start w:val="2"/>
      <w:numFmt w:val="upperRoman"/>
      <w:lvlText w:val="%1."/>
      <w:lvlJc w:val="right"/>
      <w:pPr>
        <w:ind w:left="1440" w:hanging="72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6"/>
  </w:num>
  <w:num w:numId="3">
    <w:abstractNumId w:val="18"/>
  </w:num>
  <w:num w:numId="4">
    <w:abstractNumId w:val="25"/>
  </w:num>
  <w:num w:numId="5">
    <w:abstractNumId w:val="32"/>
  </w:num>
  <w:num w:numId="6">
    <w:abstractNumId w:val="5"/>
  </w:num>
  <w:num w:numId="7">
    <w:abstractNumId w:val="37"/>
  </w:num>
  <w:num w:numId="8">
    <w:abstractNumId w:val="19"/>
  </w:num>
  <w:num w:numId="9">
    <w:abstractNumId w:val="33"/>
  </w:num>
  <w:num w:numId="10">
    <w:abstractNumId w:val="2"/>
  </w:num>
  <w:num w:numId="11">
    <w:abstractNumId w:val="27"/>
  </w:num>
  <w:num w:numId="12">
    <w:abstractNumId w:val="17"/>
  </w:num>
  <w:num w:numId="13">
    <w:abstractNumId w:val="41"/>
  </w:num>
  <w:num w:numId="14">
    <w:abstractNumId w:val="28"/>
  </w:num>
  <w:num w:numId="15">
    <w:abstractNumId w:val="9"/>
  </w:num>
  <w:num w:numId="16">
    <w:abstractNumId w:val="40"/>
  </w:num>
  <w:num w:numId="17">
    <w:abstractNumId w:val="3"/>
  </w:num>
  <w:num w:numId="18">
    <w:abstractNumId w:val="29"/>
  </w:num>
  <w:num w:numId="19">
    <w:abstractNumId w:val="42"/>
  </w:num>
  <w:num w:numId="20">
    <w:abstractNumId w:val="23"/>
  </w:num>
  <w:num w:numId="21">
    <w:abstractNumId w:val="14"/>
  </w:num>
  <w:num w:numId="22">
    <w:abstractNumId w:val="15"/>
  </w:num>
  <w:num w:numId="23">
    <w:abstractNumId w:val="20"/>
  </w:num>
  <w:num w:numId="24">
    <w:abstractNumId w:val="38"/>
  </w:num>
  <w:num w:numId="25">
    <w:abstractNumId w:val="30"/>
  </w:num>
  <w:num w:numId="26">
    <w:abstractNumId w:val="35"/>
  </w:num>
  <w:num w:numId="27">
    <w:abstractNumId w:val="36"/>
  </w:num>
  <w:num w:numId="28">
    <w:abstractNumId w:val="13"/>
  </w:num>
  <w:num w:numId="29">
    <w:abstractNumId w:val="7"/>
  </w:num>
  <w:num w:numId="30">
    <w:abstractNumId w:val="22"/>
  </w:num>
  <w:num w:numId="31">
    <w:abstractNumId w:val="34"/>
  </w:num>
  <w:num w:numId="32">
    <w:abstractNumId w:val="26"/>
  </w:num>
  <w:num w:numId="33">
    <w:abstractNumId w:val="11"/>
  </w:num>
  <w:num w:numId="34">
    <w:abstractNumId w:val="43"/>
  </w:num>
  <w:num w:numId="35">
    <w:abstractNumId w:val="31"/>
  </w:num>
  <w:num w:numId="36">
    <w:abstractNumId w:val="10"/>
  </w:num>
  <w:num w:numId="37">
    <w:abstractNumId w:val="1"/>
  </w:num>
  <w:num w:numId="38">
    <w:abstractNumId w:val="44"/>
  </w:num>
  <w:num w:numId="39">
    <w:abstractNumId w:val="4"/>
  </w:num>
  <w:num w:numId="40">
    <w:abstractNumId w:val="21"/>
  </w:num>
  <w:num w:numId="41">
    <w:abstractNumId w:val="16"/>
  </w:num>
  <w:num w:numId="42">
    <w:abstractNumId w:val="24"/>
  </w:num>
  <w:num w:numId="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2"/>
  </w:num>
  <w:num w:numId="45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DD4"/>
    <w:rsid w:val="00000144"/>
    <w:rsid w:val="00000378"/>
    <w:rsid w:val="00010502"/>
    <w:rsid w:val="00010752"/>
    <w:rsid w:val="0001093B"/>
    <w:rsid w:val="00010C46"/>
    <w:rsid w:val="00010E21"/>
    <w:rsid w:val="0001120F"/>
    <w:rsid w:val="00014545"/>
    <w:rsid w:val="00015034"/>
    <w:rsid w:val="0002389D"/>
    <w:rsid w:val="00025CC7"/>
    <w:rsid w:val="000302B3"/>
    <w:rsid w:val="00030B30"/>
    <w:rsid w:val="000310E4"/>
    <w:rsid w:val="00031467"/>
    <w:rsid w:val="00033074"/>
    <w:rsid w:val="00033A71"/>
    <w:rsid w:val="00035D04"/>
    <w:rsid w:val="00035F5E"/>
    <w:rsid w:val="000373ED"/>
    <w:rsid w:val="00037BB3"/>
    <w:rsid w:val="00041F5A"/>
    <w:rsid w:val="00044375"/>
    <w:rsid w:val="00045777"/>
    <w:rsid w:val="00051190"/>
    <w:rsid w:val="00055AE9"/>
    <w:rsid w:val="000601C2"/>
    <w:rsid w:val="0006278E"/>
    <w:rsid w:val="00063C72"/>
    <w:rsid w:val="00064D44"/>
    <w:rsid w:val="00067C7C"/>
    <w:rsid w:val="000700BF"/>
    <w:rsid w:val="000709C4"/>
    <w:rsid w:val="00070FD8"/>
    <w:rsid w:val="00073159"/>
    <w:rsid w:val="000851BE"/>
    <w:rsid w:val="000857D5"/>
    <w:rsid w:val="000915EE"/>
    <w:rsid w:val="0009380E"/>
    <w:rsid w:val="000A648B"/>
    <w:rsid w:val="000A71D7"/>
    <w:rsid w:val="000B1095"/>
    <w:rsid w:val="000B40F7"/>
    <w:rsid w:val="000B70E5"/>
    <w:rsid w:val="000B7D8B"/>
    <w:rsid w:val="000C0B8D"/>
    <w:rsid w:val="000C2D2C"/>
    <w:rsid w:val="000C4077"/>
    <w:rsid w:val="000C41D2"/>
    <w:rsid w:val="000C4489"/>
    <w:rsid w:val="000C794F"/>
    <w:rsid w:val="000D19AD"/>
    <w:rsid w:val="000D336F"/>
    <w:rsid w:val="000D4369"/>
    <w:rsid w:val="000D437E"/>
    <w:rsid w:val="000D52CE"/>
    <w:rsid w:val="000D5D9B"/>
    <w:rsid w:val="000D7389"/>
    <w:rsid w:val="000E37FC"/>
    <w:rsid w:val="000E4C09"/>
    <w:rsid w:val="000E4D14"/>
    <w:rsid w:val="000E533B"/>
    <w:rsid w:val="000E5A2E"/>
    <w:rsid w:val="000F10CF"/>
    <w:rsid w:val="000F3067"/>
    <w:rsid w:val="000F38D5"/>
    <w:rsid w:val="000F517A"/>
    <w:rsid w:val="000F6590"/>
    <w:rsid w:val="00100CDB"/>
    <w:rsid w:val="00100FFC"/>
    <w:rsid w:val="001042B9"/>
    <w:rsid w:val="00104C43"/>
    <w:rsid w:val="00105615"/>
    <w:rsid w:val="001115C7"/>
    <w:rsid w:val="00113D07"/>
    <w:rsid w:val="00116181"/>
    <w:rsid w:val="0011692E"/>
    <w:rsid w:val="00116C22"/>
    <w:rsid w:val="0012002B"/>
    <w:rsid w:val="00120AB7"/>
    <w:rsid w:val="00120E18"/>
    <w:rsid w:val="001221B2"/>
    <w:rsid w:val="00123C51"/>
    <w:rsid w:val="00124CED"/>
    <w:rsid w:val="00125E43"/>
    <w:rsid w:val="001269B8"/>
    <w:rsid w:val="00126DD5"/>
    <w:rsid w:val="001271E5"/>
    <w:rsid w:val="00127910"/>
    <w:rsid w:val="001305F9"/>
    <w:rsid w:val="00137368"/>
    <w:rsid w:val="001403E8"/>
    <w:rsid w:val="00142B4E"/>
    <w:rsid w:val="0014339C"/>
    <w:rsid w:val="00143BEE"/>
    <w:rsid w:val="00146204"/>
    <w:rsid w:val="001475B6"/>
    <w:rsid w:val="00151B07"/>
    <w:rsid w:val="00155075"/>
    <w:rsid w:val="001565C0"/>
    <w:rsid w:val="0016001C"/>
    <w:rsid w:val="0016158D"/>
    <w:rsid w:val="0016277B"/>
    <w:rsid w:val="00164118"/>
    <w:rsid w:val="001642F8"/>
    <w:rsid w:val="00165200"/>
    <w:rsid w:val="001653BE"/>
    <w:rsid w:val="00165F70"/>
    <w:rsid w:val="00166388"/>
    <w:rsid w:val="00166467"/>
    <w:rsid w:val="00166553"/>
    <w:rsid w:val="00166A6A"/>
    <w:rsid w:val="00166B3F"/>
    <w:rsid w:val="00166EE2"/>
    <w:rsid w:val="00171C1A"/>
    <w:rsid w:val="00176380"/>
    <w:rsid w:val="00177D8B"/>
    <w:rsid w:val="001817DB"/>
    <w:rsid w:val="001819E9"/>
    <w:rsid w:val="0018284A"/>
    <w:rsid w:val="00182DF9"/>
    <w:rsid w:val="001879EC"/>
    <w:rsid w:val="00191331"/>
    <w:rsid w:val="00195B0D"/>
    <w:rsid w:val="00196DF4"/>
    <w:rsid w:val="001973DC"/>
    <w:rsid w:val="001A04E4"/>
    <w:rsid w:val="001A191D"/>
    <w:rsid w:val="001A2F80"/>
    <w:rsid w:val="001A3479"/>
    <w:rsid w:val="001A6549"/>
    <w:rsid w:val="001A7BBD"/>
    <w:rsid w:val="001B373A"/>
    <w:rsid w:val="001B6A7A"/>
    <w:rsid w:val="001D1FAB"/>
    <w:rsid w:val="001D3418"/>
    <w:rsid w:val="001E0F40"/>
    <w:rsid w:val="001E1D7D"/>
    <w:rsid w:val="001E1FD8"/>
    <w:rsid w:val="001E3509"/>
    <w:rsid w:val="001E3A9D"/>
    <w:rsid w:val="001E76A5"/>
    <w:rsid w:val="001E7D8D"/>
    <w:rsid w:val="001F07FE"/>
    <w:rsid w:val="001F15E8"/>
    <w:rsid w:val="001F54CB"/>
    <w:rsid w:val="001F62BD"/>
    <w:rsid w:val="0020008F"/>
    <w:rsid w:val="00206FAE"/>
    <w:rsid w:val="0021259A"/>
    <w:rsid w:val="00212642"/>
    <w:rsid w:val="00212839"/>
    <w:rsid w:val="002149F3"/>
    <w:rsid w:val="00217FE4"/>
    <w:rsid w:val="00230DF8"/>
    <w:rsid w:val="00232967"/>
    <w:rsid w:val="0023319C"/>
    <w:rsid w:val="00235A1D"/>
    <w:rsid w:val="00241C2B"/>
    <w:rsid w:val="002457C3"/>
    <w:rsid w:val="00245B2E"/>
    <w:rsid w:val="00247996"/>
    <w:rsid w:val="0025037D"/>
    <w:rsid w:val="00253B8F"/>
    <w:rsid w:val="00257569"/>
    <w:rsid w:val="0026101E"/>
    <w:rsid w:val="00261EE8"/>
    <w:rsid w:val="00262B8B"/>
    <w:rsid w:val="002638D5"/>
    <w:rsid w:val="002650D4"/>
    <w:rsid w:val="00267EEE"/>
    <w:rsid w:val="002702F7"/>
    <w:rsid w:val="00270307"/>
    <w:rsid w:val="00270E1C"/>
    <w:rsid w:val="00271725"/>
    <w:rsid w:val="002729AD"/>
    <w:rsid w:val="00273EB8"/>
    <w:rsid w:val="00274511"/>
    <w:rsid w:val="00277B81"/>
    <w:rsid w:val="00281142"/>
    <w:rsid w:val="00281C5F"/>
    <w:rsid w:val="00285F30"/>
    <w:rsid w:val="00286D53"/>
    <w:rsid w:val="00287058"/>
    <w:rsid w:val="00292F6B"/>
    <w:rsid w:val="0029376D"/>
    <w:rsid w:val="002A0025"/>
    <w:rsid w:val="002A0611"/>
    <w:rsid w:val="002B242E"/>
    <w:rsid w:val="002B305E"/>
    <w:rsid w:val="002B4A4F"/>
    <w:rsid w:val="002B6BFF"/>
    <w:rsid w:val="002B72C2"/>
    <w:rsid w:val="002C1A86"/>
    <w:rsid w:val="002C2C6C"/>
    <w:rsid w:val="002C3F91"/>
    <w:rsid w:val="002D3793"/>
    <w:rsid w:val="002D46DA"/>
    <w:rsid w:val="002D4995"/>
    <w:rsid w:val="002D654A"/>
    <w:rsid w:val="002E08A9"/>
    <w:rsid w:val="002E0EA9"/>
    <w:rsid w:val="002E2523"/>
    <w:rsid w:val="002E42C1"/>
    <w:rsid w:val="002E5A7F"/>
    <w:rsid w:val="002E6A3F"/>
    <w:rsid w:val="002E710A"/>
    <w:rsid w:val="002F0BF5"/>
    <w:rsid w:val="002F139E"/>
    <w:rsid w:val="002F1D5E"/>
    <w:rsid w:val="002F36B7"/>
    <w:rsid w:val="002F37AC"/>
    <w:rsid w:val="002F403D"/>
    <w:rsid w:val="002F579F"/>
    <w:rsid w:val="002F57F0"/>
    <w:rsid w:val="002F5EB4"/>
    <w:rsid w:val="00306AF8"/>
    <w:rsid w:val="0030796E"/>
    <w:rsid w:val="00310204"/>
    <w:rsid w:val="0031511A"/>
    <w:rsid w:val="00315140"/>
    <w:rsid w:val="00317700"/>
    <w:rsid w:val="00317B92"/>
    <w:rsid w:val="003233F2"/>
    <w:rsid w:val="0032613B"/>
    <w:rsid w:val="003265A7"/>
    <w:rsid w:val="00326A88"/>
    <w:rsid w:val="00326CAC"/>
    <w:rsid w:val="0032758D"/>
    <w:rsid w:val="00327A92"/>
    <w:rsid w:val="00331DDF"/>
    <w:rsid w:val="003337EC"/>
    <w:rsid w:val="00334219"/>
    <w:rsid w:val="00335527"/>
    <w:rsid w:val="00340CEC"/>
    <w:rsid w:val="0034202C"/>
    <w:rsid w:val="003449E7"/>
    <w:rsid w:val="003450EC"/>
    <w:rsid w:val="003503AE"/>
    <w:rsid w:val="00350F0E"/>
    <w:rsid w:val="0035105B"/>
    <w:rsid w:val="00353185"/>
    <w:rsid w:val="00353ABD"/>
    <w:rsid w:val="0035573C"/>
    <w:rsid w:val="00355A56"/>
    <w:rsid w:val="0035645C"/>
    <w:rsid w:val="00360916"/>
    <w:rsid w:val="00361344"/>
    <w:rsid w:val="00364BE4"/>
    <w:rsid w:val="00365E5B"/>
    <w:rsid w:val="00366A18"/>
    <w:rsid w:val="00366A47"/>
    <w:rsid w:val="0037114B"/>
    <w:rsid w:val="003724D6"/>
    <w:rsid w:val="003754EC"/>
    <w:rsid w:val="00375B13"/>
    <w:rsid w:val="00375DF2"/>
    <w:rsid w:val="00383F56"/>
    <w:rsid w:val="00385347"/>
    <w:rsid w:val="00385661"/>
    <w:rsid w:val="00385AD4"/>
    <w:rsid w:val="00385AED"/>
    <w:rsid w:val="0039456B"/>
    <w:rsid w:val="003952B5"/>
    <w:rsid w:val="00395661"/>
    <w:rsid w:val="003A0041"/>
    <w:rsid w:val="003A14B3"/>
    <w:rsid w:val="003A2B05"/>
    <w:rsid w:val="003A2D10"/>
    <w:rsid w:val="003A6F34"/>
    <w:rsid w:val="003B1533"/>
    <w:rsid w:val="003B2848"/>
    <w:rsid w:val="003B34DC"/>
    <w:rsid w:val="003B37CE"/>
    <w:rsid w:val="003B38C8"/>
    <w:rsid w:val="003B53EC"/>
    <w:rsid w:val="003B5B9C"/>
    <w:rsid w:val="003C239C"/>
    <w:rsid w:val="003C550B"/>
    <w:rsid w:val="003C5D8C"/>
    <w:rsid w:val="003D0992"/>
    <w:rsid w:val="003D10AF"/>
    <w:rsid w:val="003D3CE5"/>
    <w:rsid w:val="003D7711"/>
    <w:rsid w:val="003E1CE5"/>
    <w:rsid w:val="003E6010"/>
    <w:rsid w:val="003F01D8"/>
    <w:rsid w:val="003F0B8A"/>
    <w:rsid w:val="003F2263"/>
    <w:rsid w:val="003F369D"/>
    <w:rsid w:val="003F6AF1"/>
    <w:rsid w:val="003F7ACE"/>
    <w:rsid w:val="004006D1"/>
    <w:rsid w:val="004011E2"/>
    <w:rsid w:val="0041179D"/>
    <w:rsid w:val="00412671"/>
    <w:rsid w:val="00414805"/>
    <w:rsid w:val="0041625A"/>
    <w:rsid w:val="00416539"/>
    <w:rsid w:val="00416727"/>
    <w:rsid w:val="0042027C"/>
    <w:rsid w:val="004251C5"/>
    <w:rsid w:val="00433E81"/>
    <w:rsid w:val="004460E0"/>
    <w:rsid w:val="00446664"/>
    <w:rsid w:val="00450007"/>
    <w:rsid w:val="00451279"/>
    <w:rsid w:val="00452DBD"/>
    <w:rsid w:val="0045544B"/>
    <w:rsid w:val="00455A1F"/>
    <w:rsid w:val="0045741C"/>
    <w:rsid w:val="00460B81"/>
    <w:rsid w:val="00460EA7"/>
    <w:rsid w:val="00463E75"/>
    <w:rsid w:val="004642B7"/>
    <w:rsid w:val="004647C7"/>
    <w:rsid w:val="004655C8"/>
    <w:rsid w:val="004662A8"/>
    <w:rsid w:val="004665EF"/>
    <w:rsid w:val="00472811"/>
    <w:rsid w:val="00475B7B"/>
    <w:rsid w:val="00475D1F"/>
    <w:rsid w:val="0047663C"/>
    <w:rsid w:val="00476BF3"/>
    <w:rsid w:val="00477889"/>
    <w:rsid w:val="00477B33"/>
    <w:rsid w:val="00481FB4"/>
    <w:rsid w:val="004821C5"/>
    <w:rsid w:val="0048310D"/>
    <w:rsid w:val="00485705"/>
    <w:rsid w:val="00485713"/>
    <w:rsid w:val="00493156"/>
    <w:rsid w:val="00493A07"/>
    <w:rsid w:val="00494D4C"/>
    <w:rsid w:val="004A1650"/>
    <w:rsid w:val="004A1BB5"/>
    <w:rsid w:val="004A2A32"/>
    <w:rsid w:val="004A2B09"/>
    <w:rsid w:val="004B1568"/>
    <w:rsid w:val="004C2787"/>
    <w:rsid w:val="004C313E"/>
    <w:rsid w:val="004C3E94"/>
    <w:rsid w:val="004C47C3"/>
    <w:rsid w:val="004D0EF9"/>
    <w:rsid w:val="004D6113"/>
    <w:rsid w:val="004E20BE"/>
    <w:rsid w:val="004E2CF5"/>
    <w:rsid w:val="004E3326"/>
    <w:rsid w:val="004E3380"/>
    <w:rsid w:val="004E420E"/>
    <w:rsid w:val="004E552A"/>
    <w:rsid w:val="004F27E9"/>
    <w:rsid w:val="004F27EB"/>
    <w:rsid w:val="004F5294"/>
    <w:rsid w:val="00501DD3"/>
    <w:rsid w:val="00503393"/>
    <w:rsid w:val="005053A4"/>
    <w:rsid w:val="00505547"/>
    <w:rsid w:val="0051199E"/>
    <w:rsid w:val="005138C6"/>
    <w:rsid w:val="00513DC7"/>
    <w:rsid w:val="0051459E"/>
    <w:rsid w:val="00515603"/>
    <w:rsid w:val="00517219"/>
    <w:rsid w:val="00517A9D"/>
    <w:rsid w:val="00520CFF"/>
    <w:rsid w:val="005317F1"/>
    <w:rsid w:val="005351E3"/>
    <w:rsid w:val="00536BA9"/>
    <w:rsid w:val="00541CE9"/>
    <w:rsid w:val="00543A85"/>
    <w:rsid w:val="00546F05"/>
    <w:rsid w:val="005470D8"/>
    <w:rsid w:val="00550C5A"/>
    <w:rsid w:val="00550E8F"/>
    <w:rsid w:val="00550FF7"/>
    <w:rsid w:val="0055363E"/>
    <w:rsid w:val="005538E5"/>
    <w:rsid w:val="00554DE0"/>
    <w:rsid w:val="00566E21"/>
    <w:rsid w:val="005674EB"/>
    <w:rsid w:val="0057025C"/>
    <w:rsid w:val="00573CE2"/>
    <w:rsid w:val="0057439C"/>
    <w:rsid w:val="00574EF7"/>
    <w:rsid w:val="0057576C"/>
    <w:rsid w:val="00576BD7"/>
    <w:rsid w:val="00582CA3"/>
    <w:rsid w:val="00584557"/>
    <w:rsid w:val="00585E79"/>
    <w:rsid w:val="00586038"/>
    <w:rsid w:val="005906E9"/>
    <w:rsid w:val="00590F8B"/>
    <w:rsid w:val="0059397B"/>
    <w:rsid w:val="00595A2A"/>
    <w:rsid w:val="00595EA5"/>
    <w:rsid w:val="005A07CC"/>
    <w:rsid w:val="005A3064"/>
    <w:rsid w:val="005A3A90"/>
    <w:rsid w:val="005A76C0"/>
    <w:rsid w:val="005B1632"/>
    <w:rsid w:val="005B30FB"/>
    <w:rsid w:val="005B4225"/>
    <w:rsid w:val="005C35D6"/>
    <w:rsid w:val="005C3F0A"/>
    <w:rsid w:val="005C50EC"/>
    <w:rsid w:val="005C5F43"/>
    <w:rsid w:val="005C7182"/>
    <w:rsid w:val="005D188F"/>
    <w:rsid w:val="005D1C55"/>
    <w:rsid w:val="005D20D0"/>
    <w:rsid w:val="005D3C28"/>
    <w:rsid w:val="005D56A6"/>
    <w:rsid w:val="005D6EA1"/>
    <w:rsid w:val="005D76AF"/>
    <w:rsid w:val="005E10EC"/>
    <w:rsid w:val="005E1FBE"/>
    <w:rsid w:val="005E4FC3"/>
    <w:rsid w:val="005E5FF9"/>
    <w:rsid w:val="005E6555"/>
    <w:rsid w:val="005F0854"/>
    <w:rsid w:val="005F3E31"/>
    <w:rsid w:val="005F4287"/>
    <w:rsid w:val="005F4813"/>
    <w:rsid w:val="006008AD"/>
    <w:rsid w:val="00607229"/>
    <w:rsid w:val="00607FC5"/>
    <w:rsid w:val="00610B91"/>
    <w:rsid w:val="006113E4"/>
    <w:rsid w:val="00613506"/>
    <w:rsid w:val="00614553"/>
    <w:rsid w:val="006158BA"/>
    <w:rsid w:val="00616012"/>
    <w:rsid w:val="00617EFB"/>
    <w:rsid w:val="0062195F"/>
    <w:rsid w:val="006242BC"/>
    <w:rsid w:val="006310EA"/>
    <w:rsid w:val="0063132D"/>
    <w:rsid w:val="006341CE"/>
    <w:rsid w:val="00635920"/>
    <w:rsid w:val="00635981"/>
    <w:rsid w:val="00646664"/>
    <w:rsid w:val="00652455"/>
    <w:rsid w:val="00653258"/>
    <w:rsid w:val="00662092"/>
    <w:rsid w:val="0066280E"/>
    <w:rsid w:val="006807B3"/>
    <w:rsid w:val="00682334"/>
    <w:rsid w:val="006829E0"/>
    <w:rsid w:val="00684B9A"/>
    <w:rsid w:val="006857A7"/>
    <w:rsid w:val="00685906"/>
    <w:rsid w:val="00687C79"/>
    <w:rsid w:val="006917F9"/>
    <w:rsid w:val="006A247C"/>
    <w:rsid w:val="006A2AF0"/>
    <w:rsid w:val="006A5C89"/>
    <w:rsid w:val="006A7563"/>
    <w:rsid w:val="006A781A"/>
    <w:rsid w:val="006B10D8"/>
    <w:rsid w:val="006B48CB"/>
    <w:rsid w:val="006B510B"/>
    <w:rsid w:val="006B6F05"/>
    <w:rsid w:val="006C13DA"/>
    <w:rsid w:val="006C2090"/>
    <w:rsid w:val="006C26C5"/>
    <w:rsid w:val="006C3189"/>
    <w:rsid w:val="006C42B7"/>
    <w:rsid w:val="006C694B"/>
    <w:rsid w:val="006C6A73"/>
    <w:rsid w:val="006D24DE"/>
    <w:rsid w:val="006D2B46"/>
    <w:rsid w:val="006D44B3"/>
    <w:rsid w:val="006D721B"/>
    <w:rsid w:val="006E1D60"/>
    <w:rsid w:val="006E26FD"/>
    <w:rsid w:val="006E436E"/>
    <w:rsid w:val="006E7174"/>
    <w:rsid w:val="006E7446"/>
    <w:rsid w:val="006F0181"/>
    <w:rsid w:val="006F151E"/>
    <w:rsid w:val="006F48C2"/>
    <w:rsid w:val="006F51C2"/>
    <w:rsid w:val="006F60E6"/>
    <w:rsid w:val="006F6B90"/>
    <w:rsid w:val="006F6D62"/>
    <w:rsid w:val="00702EFE"/>
    <w:rsid w:val="007052F2"/>
    <w:rsid w:val="00711698"/>
    <w:rsid w:val="00714597"/>
    <w:rsid w:val="00715DEE"/>
    <w:rsid w:val="00716E46"/>
    <w:rsid w:val="007172EE"/>
    <w:rsid w:val="00717847"/>
    <w:rsid w:val="00717A7F"/>
    <w:rsid w:val="00720C39"/>
    <w:rsid w:val="00721F04"/>
    <w:rsid w:val="007229C8"/>
    <w:rsid w:val="007238CA"/>
    <w:rsid w:val="00726724"/>
    <w:rsid w:val="00727E2F"/>
    <w:rsid w:val="007311F7"/>
    <w:rsid w:val="0073129E"/>
    <w:rsid w:val="007373BC"/>
    <w:rsid w:val="00737F39"/>
    <w:rsid w:val="00741286"/>
    <w:rsid w:val="007422ED"/>
    <w:rsid w:val="007427D5"/>
    <w:rsid w:val="00743D3D"/>
    <w:rsid w:val="0075071D"/>
    <w:rsid w:val="0075297D"/>
    <w:rsid w:val="007562D4"/>
    <w:rsid w:val="00757A13"/>
    <w:rsid w:val="00772011"/>
    <w:rsid w:val="0077469F"/>
    <w:rsid w:val="00775F27"/>
    <w:rsid w:val="007778D1"/>
    <w:rsid w:val="0078370D"/>
    <w:rsid w:val="00784767"/>
    <w:rsid w:val="00784BE3"/>
    <w:rsid w:val="00784C70"/>
    <w:rsid w:val="0078575F"/>
    <w:rsid w:val="00786341"/>
    <w:rsid w:val="00786350"/>
    <w:rsid w:val="007865D7"/>
    <w:rsid w:val="007916E3"/>
    <w:rsid w:val="00794A07"/>
    <w:rsid w:val="00794A4A"/>
    <w:rsid w:val="007A069A"/>
    <w:rsid w:val="007A3608"/>
    <w:rsid w:val="007A483B"/>
    <w:rsid w:val="007B46A7"/>
    <w:rsid w:val="007B6C23"/>
    <w:rsid w:val="007B7F4F"/>
    <w:rsid w:val="007C1BCD"/>
    <w:rsid w:val="007C3E1F"/>
    <w:rsid w:val="007C4CF3"/>
    <w:rsid w:val="007C5444"/>
    <w:rsid w:val="007C56F5"/>
    <w:rsid w:val="007C7035"/>
    <w:rsid w:val="007D03FD"/>
    <w:rsid w:val="007D3BC0"/>
    <w:rsid w:val="007D4263"/>
    <w:rsid w:val="007D5462"/>
    <w:rsid w:val="007D54E9"/>
    <w:rsid w:val="007D56C3"/>
    <w:rsid w:val="007D761B"/>
    <w:rsid w:val="007E1D18"/>
    <w:rsid w:val="007E2C77"/>
    <w:rsid w:val="007E387D"/>
    <w:rsid w:val="007E70ED"/>
    <w:rsid w:val="00802C82"/>
    <w:rsid w:val="00803D53"/>
    <w:rsid w:val="0080720F"/>
    <w:rsid w:val="00811D59"/>
    <w:rsid w:val="00822674"/>
    <w:rsid w:val="008236D6"/>
    <w:rsid w:val="00823C8C"/>
    <w:rsid w:val="00824204"/>
    <w:rsid w:val="00830064"/>
    <w:rsid w:val="00831A5E"/>
    <w:rsid w:val="00834C5C"/>
    <w:rsid w:val="00835CB4"/>
    <w:rsid w:val="008369B1"/>
    <w:rsid w:val="00837691"/>
    <w:rsid w:val="00840987"/>
    <w:rsid w:val="00842766"/>
    <w:rsid w:val="0085682A"/>
    <w:rsid w:val="00856DBA"/>
    <w:rsid w:val="00861195"/>
    <w:rsid w:val="00863A61"/>
    <w:rsid w:val="00865927"/>
    <w:rsid w:val="008704DB"/>
    <w:rsid w:val="0087168B"/>
    <w:rsid w:val="008722D2"/>
    <w:rsid w:val="00872E99"/>
    <w:rsid w:val="008740C8"/>
    <w:rsid w:val="00874274"/>
    <w:rsid w:val="00876AE6"/>
    <w:rsid w:val="00877E54"/>
    <w:rsid w:val="0088074E"/>
    <w:rsid w:val="0088592D"/>
    <w:rsid w:val="008872DB"/>
    <w:rsid w:val="00890DA1"/>
    <w:rsid w:val="00896737"/>
    <w:rsid w:val="00897512"/>
    <w:rsid w:val="008A0DAA"/>
    <w:rsid w:val="008A1163"/>
    <w:rsid w:val="008A15A4"/>
    <w:rsid w:val="008A35D5"/>
    <w:rsid w:val="008A3BC7"/>
    <w:rsid w:val="008A7621"/>
    <w:rsid w:val="008B01D8"/>
    <w:rsid w:val="008B04AB"/>
    <w:rsid w:val="008B2D59"/>
    <w:rsid w:val="008B4034"/>
    <w:rsid w:val="008B432F"/>
    <w:rsid w:val="008B5E03"/>
    <w:rsid w:val="008B61F9"/>
    <w:rsid w:val="008B7775"/>
    <w:rsid w:val="008C0ABC"/>
    <w:rsid w:val="008C5BA0"/>
    <w:rsid w:val="008C618D"/>
    <w:rsid w:val="008C629F"/>
    <w:rsid w:val="008D18EF"/>
    <w:rsid w:val="008D1D8B"/>
    <w:rsid w:val="008D2408"/>
    <w:rsid w:val="008D6F46"/>
    <w:rsid w:val="008D7376"/>
    <w:rsid w:val="008D7930"/>
    <w:rsid w:val="008E3983"/>
    <w:rsid w:val="008E4B74"/>
    <w:rsid w:val="008F1939"/>
    <w:rsid w:val="008F2262"/>
    <w:rsid w:val="008F6546"/>
    <w:rsid w:val="008F7358"/>
    <w:rsid w:val="0090086F"/>
    <w:rsid w:val="00902DFA"/>
    <w:rsid w:val="00903541"/>
    <w:rsid w:val="009055D9"/>
    <w:rsid w:val="0091001F"/>
    <w:rsid w:val="009159C6"/>
    <w:rsid w:val="0091639B"/>
    <w:rsid w:val="00916CCD"/>
    <w:rsid w:val="00923959"/>
    <w:rsid w:val="00925529"/>
    <w:rsid w:val="00930175"/>
    <w:rsid w:val="00933452"/>
    <w:rsid w:val="00934AFD"/>
    <w:rsid w:val="009350C8"/>
    <w:rsid w:val="009375B7"/>
    <w:rsid w:val="00937F68"/>
    <w:rsid w:val="009412E2"/>
    <w:rsid w:val="009424CC"/>
    <w:rsid w:val="0094279B"/>
    <w:rsid w:val="00944267"/>
    <w:rsid w:val="009451F9"/>
    <w:rsid w:val="009473ED"/>
    <w:rsid w:val="009521EB"/>
    <w:rsid w:val="0095251D"/>
    <w:rsid w:val="00953F5D"/>
    <w:rsid w:val="00954C5D"/>
    <w:rsid w:val="009558FA"/>
    <w:rsid w:val="009575A6"/>
    <w:rsid w:val="00960FFE"/>
    <w:rsid w:val="009651EB"/>
    <w:rsid w:val="00970F3A"/>
    <w:rsid w:val="0097219D"/>
    <w:rsid w:val="00977C28"/>
    <w:rsid w:val="00980810"/>
    <w:rsid w:val="00980D4D"/>
    <w:rsid w:val="00981493"/>
    <w:rsid w:val="00985DD0"/>
    <w:rsid w:val="0098760E"/>
    <w:rsid w:val="0099030B"/>
    <w:rsid w:val="00990D73"/>
    <w:rsid w:val="009914EB"/>
    <w:rsid w:val="009917A9"/>
    <w:rsid w:val="0099273C"/>
    <w:rsid w:val="009945AB"/>
    <w:rsid w:val="00995921"/>
    <w:rsid w:val="009A048B"/>
    <w:rsid w:val="009A0869"/>
    <w:rsid w:val="009A3D71"/>
    <w:rsid w:val="009A3F66"/>
    <w:rsid w:val="009A4A22"/>
    <w:rsid w:val="009B3329"/>
    <w:rsid w:val="009B5E28"/>
    <w:rsid w:val="009C0281"/>
    <w:rsid w:val="009D5146"/>
    <w:rsid w:val="009D6201"/>
    <w:rsid w:val="009D75D3"/>
    <w:rsid w:val="009E2656"/>
    <w:rsid w:val="009E2E21"/>
    <w:rsid w:val="009E35E7"/>
    <w:rsid w:val="009E7FFE"/>
    <w:rsid w:val="009F097D"/>
    <w:rsid w:val="009F0B58"/>
    <w:rsid w:val="009F0FF0"/>
    <w:rsid w:val="009F1AE9"/>
    <w:rsid w:val="009F313B"/>
    <w:rsid w:val="009F5F69"/>
    <w:rsid w:val="009F6C0C"/>
    <w:rsid w:val="00A02DD9"/>
    <w:rsid w:val="00A03641"/>
    <w:rsid w:val="00A03CF2"/>
    <w:rsid w:val="00A05DBF"/>
    <w:rsid w:val="00A05F0E"/>
    <w:rsid w:val="00A1056C"/>
    <w:rsid w:val="00A11D53"/>
    <w:rsid w:val="00A12F21"/>
    <w:rsid w:val="00A14332"/>
    <w:rsid w:val="00A147A7"/>
    <w:rsid w:val="00A21E27"/>
    <w:rsid w:val="00A23338"/>
    <w:rsid w:val="00A24E05"/>
    <w:rsid w:val="00A2529F"/>
    <w:rsid w:val="00A32FD6"/>
    <w:rsid w:val="00A3583B"/>
    <w:rsid w:val="00A36334"/>
    <w:rsid w:val="00A41273"/>
    <w:rsid w:val="00A414FB"/>
    <w:rsid w:val="00A421B0"/>
    <w:rsid w:val="00A43680"/>
    <w:rsid w:val="00A4396B"/>
    <w:rsid w:val="00A43E7D"/>
    <w:rsid w:val="00A462E0"/>
    <w:rsid w:val="00A4726A"/>
    <w:rsid w:val="00A472F7"/>
    <w:rsid w:val="00A4743F"/>
    <w:rsid w:val="00A52DAF"/>
    <w:rsid w:val="00A53A85"/>
    <w:rsid w:val="00A54E90"/>
    <w:rsid w:val="00A55685"/>
    <w:rsid w:val="00A567F1"/>
    <w:rsid w:val="00A66852"/>
    <w:rsid w:val="00A677BF"/>
    <w:rsid w:val="00A70173"/>
    <w:rsid w:val="00A7217E"/>
    <w:rsid w:val="00A746AF"/>
    <w:rsid w:val="00A75481"/>
    <w:rsid w:val="00A7745A"/>
    <w:rsid w:val="00A803BA"/>
    <w:rsid w:val="00A80666"/>
    <w:rsid w:val="00A810B6"/>
    <w:rsid w:val="00A836ED"/>
    <w:rsid w:val="00A86274"/>
    <w:rsid w:val="00A8758E"/>
    <w:rsid w:val="00A90284"/>
    <w:rsid w:val="00A936D0"/>
    <w:rsid w:val="00A9403B"/>
    <w:rsid w:val="00A94277"/>
    <w:rsid w:val="00A9502A"/>
    <w:rsid w:val="00A96F76"/>
    <w:rsid w:val="00A971B2"/>
    <w:rsid w:val="00A9785A"/>
    <w:rsid w:val="00AB08ED"/>
    <w:rsid w:val="00AB09BB"/>
    <w:rsid w:val="00AB3B45"/>
    <w:rsid w:val="00AB462E"/>
    <w:rsid w:val="00AB49A7"/>
    <w:rsid w:val="00AB51DF"/>
    <w:rsid w:val="00AB7B4A"/>
    <w:rsid w:val="00AC142B"/>
    <w:rsid w:val="00AC17A1"/>
    <w:rsid w:val="00AC341B"/>
    <w:rsid w:val="00AC59C0"/>
    <w:rsid w:val="00AD6FFA"/>
    <w:rsid w:val="00AD72DD"/>
    <w:rsid w:val="00AD7563"/>
    <w:rsid w:val="00AE1939"/>
    <w:rsid w:val="00AE7C2D"/>
    <w:rsid w:val="00AF0390"/>
    <w:rsid w:val="00AF1266"/>
    <w:rsid w:val="00AF1CCB"/>
    <w:rsid w:val="00AF2584"/>
    <w:rsid w:val="00AF424D"/>
    <w:rsid w:val="00AF4D36"/>
    <w:rsid w:val="00AF6D49"/>
    <w:rsid w:val="00AF73F6"/>
    <w:rsid w:val="00B0025F"/>
    <w:rsid w:val="00B01BE4"/>
    <w:rsid w:val="00B0262C"/>
    <w:rsid w:val="00B036FF"/>
    <w:rsid w:val="00B03BFB"/>
    <w:rsid w:val="00B042B6"/>
    <w:rsid w:val="00B07EF5"/>
    <w:rsid w:val="00B101B6"/>
    <w:rsid w:val="00B131BF"/>
    <w:rsid w:val="00B16676"/>
    <w:rsid w:val="00B16EAA"/>
    <w:rsid w:val="00B25617"/>
    <w:rsid w:val="00B25CA0"/>
    <w:rsid w:val="00B2684E"/>
    <w:rsid w:val="00B301B7"/>
    <w:rsid w:val="00B311A5"/>
    <w:rsid w:val="00B31D7B"/>
    <w:rsid w:val="00B34A6F"/>
    <w:rsid w:val="00B3512C"/>
    <w:rsid w:val="00B35370"/>
    <w:rsid w:val="00B356B9"/>
    <w:rsid w:val="00B363F7"/>
    <w:rsid w:val="00B42092"/>
    <w:rsid w:val="00B42C1C"/>
    <w:rsid w:val="00B430BC"/>
    <w:rsid w:val="00B44582"/>
    <w:rsid w:val="00B46CC8"/>
    <w:rsid w:val="00B47ED1"/>
    <w:rsid w:val="00B50AA8"/>
    <w:rsid w:val="00B5191D"/>
    <w:rsid w:val="00B531A9"/>
    <w:rsid w:val="00B54107"/>
    <w:rsid w:val="00B6044F"/>
    <w:rsid w:val="00B63B57"/>
    <w:rsid w:val="00B65FC7"/>
    <w:rsid w:val="00B744DF"/>
    <w:rsid w:val="00B75360"/>
    <w:rsid w:val="00B82B6E"/>
    <w:rsid w:val="00B85A89"/>
    <w:rsid w:val="00B85AE5"/>
    <w:rsid w:val="00B87E07"/>
    <w:rsid w:val="00B908ED"/>
    <w:rsid w:val="00B92AE9"/>
    <w:rsid w:val="00B936E9"/>
    <w:rsid w:val="00B95732"/>
    <w:rsid w:val="00B95CDB"/>
    <w:rsid w:val="00B9678D"/>
    <w:rsid w:val="00BA13E7"/>
    <w:rsid w:val="00BA376C"/>
    <w:rsid w:val="00BA596E"/>
    <w:rsid w:val="00BA6BC5"/>
    <w:rsid w:val="00BA709A"/>
    <w:rsid w:val="00BB2AE5"/>
    <w:rsid w:val="00BB2BBC"/>
    <w:rsid w:val="00BB2C70"/>
    <w:rsid w:val="00BB4BFC"/>
    <w:rsid w:val="00BB6D03"/>
    <w:rsid w:val="00BB714C"/>
    <w:rsid w:val="00BC1A4B"/>
    <w:rsid w:val="00BC32E3"/>
    <w:rsid w:val="00BC5B0F"/>
    <w:rsid w:val="00BD011B"/>
    <w:rsid w:val="00BD1014"/>
    <w:rsid w:val="00BD658A"/>
    <w:rsid w:val="00BE0503"/>
    <w:rsid w:val="00BE10C5"/>
    <w:rsid w:val="00BE3413"/>
    <w:rsid w:val="00BE6C38"/>
    <w:rsid w:val="00BE7706"/>
    <w:rsid w:val="00BE77D1"/>
    <w:rsid w:val="00BF0858"/>
    <w:rsid w:val="00BF3F5F"/>
    <w:rsid w:val="00BF474E"/>
    <w:rsid w:val="00BF6DD4"/>
    <w:rsid w:val="00BF79B3"/>
    <w:rsid w:val="00C0446A"/>
    <w:rsid w:val="00C06AAF"/>
    <w:rsid w:val="00C06E26"/>
    <w:rsid w:val="00C07876"/>
    <w:rsid w:val="00C102BB"/>
    <w:rsid w:val="00C11B0A"/>
    <w:rsid w:val="00C14453"/>
    <w:rsid w:val="00C16534"/>
    <w:rsid w:val="00C231D0"/>
    <w:rsid w:val="00C235BA"/>
    <w:rsid w:val="00C259DF"/>
    <w:rsid w:val="00C35D8D"/>
    <w:rsid w:val="00C371D2"/>
    <w:rsid w:val="00C44FCF"/>
    <w:rsid w:val="00C46727"/>
    <w:rsid w:val="00C50063"/>
    <w:rsid w:val="00C53304"/>
    <w:rsid w:val="00C559E9"/>
    <w:rsid w:val="00C5637A"/>
    <w:rsid w:val="00C57122"/>
    <w:rsid w:val="00C6105C"/>
    <w:rsid w:val="00C63DAD"/>
    <w:rsid w:val="00C73180"/>
    <w:rsid w:val="00C73479"/>
    <w:rsid w:val="00C73D5C"/>
    <w:rsid w:val="00C74A28"/>
    <w:rsid w:val="00C7555F"/>
    <w:rsid w:val="00C75989"/>
    <w:rsid w:val="00C76BB3"/>
    <w:rsid w:val="00C77B3B"/>
    <w:rsid w:val="00C80384"/>
    <w:rsid w:val="00C81CE6"/>
    <w:rsid w:val="00C85385"/>
    <w:rsid w:val="00C85DE7"/>
    <w:rsid w:val="00C85E3A"/>
    <w:rsid w:val="00C91092"/>
    <w:rsid w:val="00C94CC2"/>
    <w:rsid w:val="00C9606F"/>
    <w:rsid w:val="00CA0270"/>
    <w:rsid w:val="00CA06EC"/>
    <w:rsid w:val="00CA4222"/>
    <w:rsid w:val="00CA5B7F"/>
    <w:rsid w:val="00CA6EC1"/>
    <w:rsid w:val="00CB0CE1"/>
    <w:rsid w:val="00CB32A3"/>
    <w:rsid w:val="00CB3908"/>
    <w:rsid w:val="00CB4CF6"/>
    <w:rsid w:val="00CB62F8"/>
    <w:rsid w:val="00CB7A90"/>
    <w:rsid w:val="00CC079D"/>
    <w:rsid w:val="00CC31D8"/>
    <w:rsid w:val="00CC394D"/>
    <w:rsid w:val="00CC398C"/>
    <w:rsid w:val="00CC45F6"/>
    <w:rsid w:val="00CC5069"/>
    <w:rsid w:val="00CC5388"/>
    <w:rsid w:val="00CC7752"/>
    <w:rsid w:val="00CD0181"/>
    <w:rsid w:val="00CD05DD"/>
    <w:rsid w:val="00CD1696"/>
    <w:rsid w:val="00CD1AB9"/>
    <w:rsid w:val="00CD68D3"/>
    <w:rsid w:val="00CD6FBF"/>
    <w:rsid w:val="00CE0287"/>
    <w:rsid w:val="00CE08E5"/>
    <w:rsid w:val="00CE1793"/>
    <w:rsid w:val="00CE35DA"/>
    <w:rsid w:val="00CE7E89"/>
    <w:rsid w:val="00CF2E9E"/>
    <w:rsid w:val="00CF6359"/>
    <w:rsid w:val="00D00377"/>
    <w:rsid w:val="00D01C36"/>
    <w:rsid w:val="00D01F6C"/>
    <w:rsid w:val="00D07C1F"/>
    <w:rsid w:val="00D12252"/>
    <w:rsid w:val="00D1257C"/>
    <w:rsid w:val="00D13C85"/>
    <w:rsid w:val="00D1484B"/>
    <w:rsid w:val="00D219D8"/>
    <w:rsid w:val="00D23503"/>
    <w:rsid w:val="00D25774"/>
    <w:rsid w:val="00D258D2"/>
    <w:rsid w:val="00D25F81"/>
    <w:rsid w:val="00D27B46"/>
    <w:rsid w:val="00D27C73"/>
    <w:rsid w:val="00D31BAB"/>
    <w:rsid w:val="00D34F8B"/>
    <w:rsid w:val="00D35B0C"/>
    <w:rsid w:val="00D35D74"/>
    <w:rsid w:val="00D37170"/>
    <w:rsid w:val="00D422A9"/>
    <w:rsid w:val="00D45A67"/>
    <w:rsid w:val="00D46757"/>
    <w:rsid w:val="00D501CF"/>
    <w:rsid w:val="00D51CFF"/>
    <w:rsid w:val="00D52939"/>
    <w:rsid w:val="00D532A4"/>
    <w:rsid w:val="00D5713D"/>
    <w:rsid w:val="00D57AAE"/>
    <w:rsid w:val="00D609CE"/>
    <w:rsid w:val="00D61266"/>
    <w:rsid w:val="00D61D54"/>
    <w:rsid w:val="00D62472"/>
    <w:rsid w:val="00D64600"/>
    <w:rsid w:val="00D64F74"/>
    <w:rsid w:val="00D66DED"/>
    <w:rsid w:val="00D67803"/>
    <w:rsid w:val="00D7056B"/>
    <w:rsid w:val="00D72994"/>
    <w:rsid w:val="00D75783"/>
    <w:rsid w:val="00D758F8"/>
    <w:rsid w:val="00D75C5F"/>
    <w:rsid w:val="00D7714A"/>
    <w:rsid w:val="00D82FB1"/>
    <w:rsid w:val="00D84670"/>
    <w:rsid w:val="00D84849"/>
    <w:rsid w:val="00D85951"/>
    <w:rsid w:val="00D85D71"/>
    <w:rsid w:val="00D91985"/>
    <w:rsid w:val="00D9360F"/>
    <w:rsid w:val="00D93BEB"/>
    <w:rsid w:val="00D940A8"/>
    <w:rsid w:val="00DA0D93"/>
    <w:rsid w:val="00DA2BE8"/>
    <w:rsid w:val="00DA3DA5"/>
    <w:rsid w:val="00DA68DE"/>
    <w:rsid w:val="00DB1D4F"/>
    <w:rsid w:val="00DB23AF"/>
    <w:rsid w:val="00DB352D"/>
    <w:rsid w:val="00DB3C25"/>
    <w:rsid w:val="00DB4CE2"/>
    <w:rsid w:val="00DB641F"/>
    <w:rsid w:val="00DC02C7"/>
    <w:rsid w:val="00DC0FB1"/>
    <w:rsid w:val="00DC1382"/>
    <w:rsid w:val="00DC24B5"/>
    <w:rsid w:val="00DC38FE"/>
    <w:rsid w:val="00DC4F77"/>
    <w:rsid w:val="00DD1D43"/>
    <w:rsid w:val="00DD274E"/>
    <w:rsid w:val="00DD2A75"/>
    <w:rsid w:val="00DD2FB9"/>
    <w:rsid w:val="00DD3904"/>
    <w:rsid w:val="00DD5979"/>
    <w:rsid w:val="00DE137C"/>
    <w:rsid w:val="00DF2382"/>
    <w:rsid w:val="00DF28FD"/>
    <w:rsid w:val="00DF3836"/>
    <w:rsid w:val="00DF45A8"/>
    <w:rsid w:val="00DF4BEA"/>
    <w:rsid w:val="00DF5DB5"/>
    <w:rsid w:val="00DF6562"/>
    <w:rsid w:val="00DF6BCA"/>
    <w:rsid w:val="00E001B2"/>
    <w:rsid w:val="00E004BC"/>
    <w:rsid w:val="00E0150B"/>
    <w:rsid w:val="00E06786"/>
    <w:rsid w:val="00E06AC9"/>
    <w:rsid w:val="00E100F1"/>
    <w:rsid w:val="00E12ACE"/>
    <w:rsid w:val="00E138A0"/>
    <w:rsid w:val="00E1597F"/>
    <w:rsid w:val="00E17006"/>
    <w:rsid w:val="00E208EA"/>
    <w:rsid w:val="00E215C0"/>
    <w:rsid w:val="00E22D8A"/>
    <w:rsid w:val="00E232AB"/>
    <w:rsid w:val="00E2394E"/>
    <w:rsid w:val="00E2449C"/>
    <w:rsid w:val="00E45B4A"/>
    <w:rsid w:val="00E50E3C"/>
    <w:rsid w:val="00E516A7"/>
    <w:rsid w:val="00E53ACD"/>
    <w:rsid w:val="00E562F6"/>
    <w:rsid w:val="00E5780D"/>
    <w:rsid w:val="00E57ADC"/>
    <w:rsid w:val="00E6060C"/>
    <w:rsid w:val="00E60F56"/>
    <w:rsid w:val="00E623D0"/>
    <w:rsid w:val="00E64238"/>
    <w:rsid w:val="00E64F6F"/>
    <w:rsid w:val="00E65276"/>
    <w:rsid w:val="00E73AC7"/>
    <w:rsid w:val="00E741FE"/>
    <w:rsid w:val="00E7447A"/>
    <w:rsid w:val="00E76185"/>
    <w:rsid w:val="00E80A92"/>
    <w:rsid w:val="00E83A3C"/>
    <w:rsid w:val="00E85A81"/>
    <w:rsid w:val="00E873EE"/>
    <w:rsid w:val="00E90D48"/>
    <w:rsid w:val="00E96CBF"/>
    <w:rsid w:val="00E976F6"/>
    <w:rsid w:val="00E979AE"/>
    <w:rsid w:val="00EA09B6"/>
    <w:rsid w:val="00EA0E9F"/>
    <w:rsid w:val="00EA1CA0"/>
    <w:rsid w:val="00EA26F2"/>
    <w:rsid w:val="00EA6413"/>
    <w:rsid w:val="00EA6A5E"/>
    <w:rsid w:val="00EA7AF6"/>
    <w:rsid w:val="00EA7F76"/>
    <w:rsid w:val="00EB0087"/>
    <w:rsid w:val="00EB0F70"/>
    <w:rsid w:val="00EB116A"/>
    <w:rsid w:val="00EB1742"/>
    <w:rsid w:val="00EB2D66"/>
    <w:rsid w:val="00EC0192"/>
    <w:rsid w:val="00EC1DF8"/>
    <w:rsid w:val="00EC2205"/>
    <w:rsid w:val="00EC7F88"/>
    <w:rsid w:val="00ED05C7"/>
    <w:rsid w:val="00ED0CA0"/>
    <w:rsid w:val="00ED69D5"/>
    <w:rsid w:val="00ED7DBC"/>
    <w:rsid w:val="00EE143B"/>
    <w:rsid w:val="00EE23C6"/>
    <w:rsid w:val="00EE6150"/>
    <w:rsid w:val="00EE61D9"/>
    <w:rsid w:val="00EE767D"/>
    <w:rsid w:val="00EF72C1"/>
    <w:rsid w:val="00EF7A72"/>
    <w:rsid w:val="00F0045B"/>
    <w:rsid w:val="00F00A52"/>
    <w:rsid w:val="00F03EFF"/>
    <w:rsid w:val="00F11E01"/>
    <w:rsid w:val="00F130E6"/>
    <w:rsid w:val="00F211E5"/>
    <w:rsid w:val="00F21EEE"/>
    <w:rsid w:val="00F24AC3"/>
    <w:rsid w:val="00F260CA"/>
    <w:rsid w:val="00F262F9"/>
    <w:rsid w:val="00F27FD3"/>
    <w:rsid w:val="00F33EDF"/>
    <w:rsid w:val="00F34CD8"/>
    <w:rsid w:val="00F44295"/>
    <w:rsid w:val="00F4491C"/>
    <w:rsid w:val="00F4575A"/>
    <w:rsid w:val="00F45F04"/>
    <w:rsid w:val="00F475B1"/>
    <w:rsid w:val="00F50670"/>
    <w:rsid w:val="00F515C2"/>
    <w:rsid w:val="00F567A7"/>
    <w:rsid w:val="00F57FFA"/>
    <w:rsid w:val="00F66F5F"/>
    <w:rsid w:val="00F702CF"/>
    <w:rsid w:val="00F71188"/>
    <w:rsid w:val="00F72A2E"/>
    <w:rsid w:val="00F72B9A"/>
    <w:rsid w:val="00F72D28"/>
    <w:rsid w:val="00F759AB"/>
    <w:rsid w:val="00F761F7"/>
    <w:rsid w:val="00F810D2"/>
    <w:rsid w:val="00F8421F"/>
    <w:rsid w:val="00F86EAC"/>
    <w:rsid w:val="00F9011D"/>
    <w:rsid w:val="00F92A0B"/>
    <w:rsid w:val="00F93C5A"/>
    <w:rsid w:val="00F94479"/>
    <w:rsid w:val="00F9516B"/>
    <w:rsid w:val="00F95BF3"/>
    <w:rsid w:val="00FA014D"/>
    <w:rsid w:val="00FA259B"/>
    <w:rsid w:val="00FA449E"/>
    <w:rsid w:val="00FA52FE"/>
    <w:rsid w:val="00FA5E8D"/>
    <w:rsid w:val="00FA6E8D"/>
    <w:rsid w:val="00FA7F10"/>
    <w:rsid w:val="00FB088B"/>
    <w:rsid w:val="00FB12AD"/>
    <w:rsid w:val="00FB5B4C"/>
    <w:rsid w:val="00FB64D5"/>
    <w:rsid w:val="00FC1801"/>
    <w:rsid w:val="00FC36E4"/>
    <w:rsid w:val="00FE15E1"/>
    <w:rsid w:val="00FF2A6C"/>
    <w:rsid w:val="00FF3360"/>
    <w:rsid w:val="00FF4717"/>
    <w:rsid w:val="00FF524F"/>
    <w:rsid w:val="00FF6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9FD2D5"/>
  <w15:docId w15:val="{A7829829-ADA2-4958-9EA1-C88382798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F6DD4"/>
    <w:rPr>
      <w:sz w:val="24"/>
      <w:szCs w:val="24"/>
    </w:rPr>
  </w:style>
  <w:style w:type="paragraph" w:styleId="Heading1">
    <w:name w:val="heading 1"/>
    <w:basedOn w:val="Normal"/>
    <w:qFormat/>
    <w:rsid w:val="0035105B"/>
    <w:pPr>
      <w:numPr>
        <w:numId w:val="3"/>
      </w:numPr>
      <w:spacing w:before="100" w:beforeAutospacing="1" w:after="100" w:afterAutospacing="1" w:line="264" w:lineRule="atLeast"/>
      <w:outlineLvl w:val="0"/>
    </w:pPr>
    <w:rPr>
      <w:b/>
      <w:bCs/>
      <w:kern w:val="36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1D3418"/>
    <w:pPr>
      <w:keepNext/>
      <w:keepLines/>
      <w:numPr>
        <w:ilvl w:val="1"/>
        <w:numId w:val="3"/>
      </w:numPr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1D3418"/>
    <w:pPr>
      <w:keepNext/>
      <w:keepLines/>
      <w:numPr>
        <w:ilvl w:val="2"/>
        <w:numId w:val="3"/>
      </w:numPr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1D3418"/>
    <w:pPr>
      <w:keepNext/>
      <w:keepLines/>
      <w:numPr>
        <w:ilvl w:val="3"/>
        <w:numId w:val="3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1D3418"/>
    <w:pPr>
      <w:keepNext/>
      <w:keepLines/>
      <w:numPr>
        <w:ilvl w:val="4"/>
        <w:numId w:val="3"/>
      </w:numPr>
      <w:spacing w:before="20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1D3418"/>
    <w:pPr>
      <w:keepNext/>
      <w:keepLines/>
      <w:numPr>
        <w:ilvl w:val="5"/>
        <w:numId w:val="3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1D3418"/>
    <w:pPr>
      <w:keepNext/>
      <w:keepLines/>
      <w:numPr>
        <w:ilvl w:val="6"/>
        <w:numId w:val="3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1D3418"/>
    <w:pPr>
      <w:keepNext/>
      <w:keepLines/>
      <w:numPr>
        <w:ilvl w:val="7"/>
        <w:numId w:val="3"/>
      </w:numPr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D3418"/>
    <w:pPr>
      <w:keepNext/>
      <w:keepLines/>
      <w:numPr>
        <w:ilvl w:val="8"/>
        <w:numId w:val="3"/>
      </w:numPr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2394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E2394E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375DF2"/>
    <w:rPr>
      <w:color w:val="0000FF"/>
      <w:u w:val="single"/>
    </w:rPr>
  </w:style>
  <w:style w:type="table" w:styleId="TableGrid">
    <w:name w:val="Table Grid"/>
    <w:basedOn w:val="TableNormal"/>
    <w:uiPriority w:val="59"/>
    <w:rsid w:val="008B04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44">
    <w:name w:val="CM44"/>
    <w:basedOn w:val="Normal"/>
    <w:next w:val="Normal"/>
    <w:uiPriority w:val="99"/>
    <w:rsid w:val="00574EF7"/>
    <w:pPr>
      <w:autoSpaceDE w:val="0"/>
      <w:autoSpaceDN w:val="0"/>
      <w:adjustRightInd w:val="0"/>
    </w:pPr>
  </w:style>
  <w:style w:type="paragraph" w:styleId="BalloonText">
    <w:name w:val="Balloon Text"/>
    <w:basedOn w:val="Normal"/>
    <w:link w:val="BalloonTextChar"/>
    <w:rsid w:val="001F07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F07F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D1AB9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267EEE"/>
    <w:rPr>
      <w:i/>
      <w:iCs/>
    </w:rPr>
  </w:style>
  <w:style w:type="character" w:customStyle="1" w:styleId="apple-converted-space">
    <w:name w:val="apple-converted-space"/>
    <w:basedOn w:val="DefaultParagraphFont"/>
    <w:rsid w:val="00267EEE"/>
  </w:style>
  <w:style w:type="character" w:styleId="CommentReference">
    <w:name w:val="annotation reference"/>
    <w:basedOn w:val="DefaultParagraphFont"/>
    <w:rsid w:val="00DB23AF"/>
    <w:rPr>
      <w:sz w:val="16"/>
      <w:szCs w:val="16"/>
    </w:rPr>
  </w:style>
  <w:style w:type="paragraph" w:styleId="CommentText">
    <w:name w:val="annotation text"/>
    <w:basedOn w:val="Normal"/>
    <w:link w:val="CommentTextChar"/>
    <w:rsid w:val="00DB23A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B23AF"/>
  </w:style>
  <w:style w:type="paragraph" w:styleId="CommentSubject">
    <w:name w:val="annotation subject"/>
    <w:basedOn w:val="CommentText"/>
    <w:next w:val="CommentText"/>
    <w:link w:val="CommentSubjectChar"/>
    <w:rsid w:val="00DB23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B23AF"/>
    <w:rPr>
      <w:b/>
      <w:bCs/>
    </w:rPr>
  </w:style>
  <w:style w:type="paragraph" w:styleId="ListParagraph">
    <w:name w:val="List Paragraph"/>
    <w:basedOn w:val="Normal"/>
    <w:uiPriority w:val="34"/>
    <w:qFormat/>
    <w:rsid w:val="004F27E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1D341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1D3418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D3418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Heading5Char">
    <w:name w:val="Heading 5 Char"/>
    <w:basedOn w:val="DefaultParagraphFont"/>
    <w:link w:val="Heading5"/>
    <w:semiHidden/>
    <w:rsid w:val="001D3418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1D3418"/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1D3418"/>
    <w:rPr>
      <w:rFonts w:ascii="Cambria" w:eastAsia="Times New Roman" w:hAnsi="Cambria" w:cs="Times New Roman"/>
      <w:i/>
      <w:iCs/>
      <w:color w:val="404040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1D3418"/>
    <w:rPr>
      <w:rFonts w:ascii="Cambria" w:eastAsia="Times New Roman" w:hAnsi="Cambria" w:cs="Times New Roman"/>
      <w:color w:val="404040"/>
    </w:rPr>
  </w:style>
  <w:style w:type="character" w:customStyle="1" w:styleId="Heading9Char">
    <w:name w:val="Heading 9 Char"/>
    <w:basedOn w:val="DefaultParagraphFont"/>
    <w:link w:val="Heading9"/>
    <w:semiHidden/>
    <w:rsid w:val="001D3418"/>
    <w:rPr>
      <w:rFonts w:ascii="Cambria" w:eastAsia="Times New Roman" w:hAnsi="Cambria" w:cs="Times New Roman"/>
      <w:i/>
      <w:iCs/>
      <w:color w:val="404040"/>
    </w:rPr>
  </w:style>
  <w:style w:type="paragraph" w:styleId="Revision">
    <w:name w:val="Revision"/>
    <w:hidden/>
    <w:uiPriority w:val="99"/>
    <w:semiHidden/>
    <w:rsid w:val="00EA7AF6"/>
    <w:rPr>
      <w:sz w:val="24"/>
      <w:szCs w:val="24"/>
    </w:rPr>
  </w:style>
  <w:style w:type="paragraph" w:customStyle="1" w:styleId="Default">
    <w:name w:val="Default"/>
    <w:rsid w:val="004A2A3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700BF"/>
    <w:rPr>
      <w:sz w:val="24"/>
      <w:szCs w:val="24"/>
    </w:rPr>
  </w:style>
  <w:style w:type="character" w:styleId="PageNumber">
    <w:name w:val="page number"/>
    <w:basedOn w:val="DefaultParagraphFont"/>
    <w:rsid w:val="000700BF"/>
  </w:style>
  <w:style w:type="character" w:customStyle="1" w:styleId="HeaderChar">
    <w:name w:val="Header Char"/>
    <w:basedOn w:val="DefaultParagraphFont"/>
    <w:link w:val="Header"/>
    <w:uiPriority w:val="99"/>
    <w:rsid w:val="006917F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0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0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5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155683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56114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23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254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0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0D4A5D8FCDCE45918B969E948F850D" ma:contentTypeVersion="2" ma:contentTypeDescription="Create a new document." ma:contentTypeScope="" ma:versionID="7f2aff3db39517eab6e4acca9b884118">
  <xsd:schema xmlns:xsd="http://www.w3.org/2001/XMLSchema" xmlns:xs="http://www.w3.org/2001/XMLSchema" xmlns:p="http://schemas.microsoft.com/office/2006/metadata/properties" xmlns:ns2="134a862a-5075-48d5-9607-e2b5f40df3f9" targetNamespace="http://schemas.microsoft.com/office/2006/metadata/properties" ma:root="true" ma:fieldsID="2e7f8d32a17b3aa1803c6845e8e4f009" ns2:_="">
    <xsd:import namespace="134a862a-5075-48d5-9607-e2b5f40df3f9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a862a-5075-48d5-9607-e2b5f40df3f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599274-CAAD-4A4A-AA65-47748E382F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6827719-D5F0-480E-8148-F7CA15B20EAD}"/>
</file>

<file path=customXml/itemProps3.xml><?xml version="1.0" encoding="utf-8"?>
<ds:datastoreItem xmlns:ds="http://schemas.openxmlformats.org/officeDocument/2006/customXml" ds:itemID="{75332DDF-9BBF-4A05-B2CA-802E226FCB9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545A48C-E91B-4C67-8224-BFA0E457B24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298</Words>
  <Characters>1829</Characters>
  <Application>Microsoft Office Word</Application>
  <DocSecurity>0</DocSecurity>
  <Lines>60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Caremark RX</Company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CVS</dc:creator>
  <cp:lastModifiedBy>Nievera, Carly</cp:lastModifiedBy>
  <cp:revision>3</cp:revision>
  <cp:lastPrinted>2019-03-21T19:38:00Z</cp:lastPrinted>
  <dcterms:created xsi:type="dcterms:W3CDTF">2022-05-27T14:22:00Z</dcterms:created>
  <dcterms:modified xsi:type="dcterms:W3CDTF">2022-05-27T14:23:00Z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0x010100910D4A5D8FCDCE45918B969E948F850D</vt:lpwstr>
  </property>
  <property fmtid="{D5CDD505-2E9C-101B-9397-08002B2CF9AE}" pid="3" name="MSIP_Label_67599526-06ca-49cc-9fa9-5307800a949a_Enabled">
    <vt:lpwstr>true</vt:lpwstr>
  </property>
  <property fmtid="{D5CDD505-2E9C-101B-9397-08002B2CF9AE}" pid="4" name="MSIP_Label_67599526-06ca-49cc-9fa9-5307800a949a_SetDate">
    <vt:lpwstr>2022-03-10T03:53:49Z</vt:lpwstr>
  </property>
  <property fmtid="{D5CDD505-2E9C-101B-9397-08002B2CF9AE}" pid="5" name="MSIP_Label_67599526-06ca-49cc-9fa9-5307800a949a_Method">
    <vt:lpwstr>Standard</vt:lpwstr>
  </property>
  <property fmtid="{D5CDD505-2E9C-101B-9397-08002B2CF9AE}" pid="6" name="MSIP_Label_67599526-06ca-49cc-9fa9-5307800a949a_Name">
    <vt:lpwstr>67599526-06ca-49cc-9fa9-5307800a949a</vt:lpwstr>
  </property>
  <property fmtid="{D5CDD505-2E9C-101B-9397-08002B2CF9AE}" pid="7" name="MSIP_Label_67599526-06ca-49cc-9fa9-5307800a949a_SiteId">
    <vt:lpwstr>fabb61b8-3afe-4e75-b934-a47f782b8cd7</vt:lpwstr>
  </property>
  <property fmtid="{D5CDD505-2E9C-101B-9397-08002B2CF9AE}" pid="8" name="MSIP_Label_67599526-06ca-49cc-9fa9-5307800a949a_ActionId">
    <vt:lpwstr>b44cdf55-8db8-43b8-9e0d-e705abd49447</vt:lpwstr>
  </property>
  <property fmtid="{D5CDD505-2E9C-101B-9397-08002B2CF9AE}" pid="9" name="MSIP_Label_67599526-06ca-49cc-9fa9-5307800a949a_ContentBits">
    <vt:lpwstr>0</vt:lpwstr>
  </property>
</Properties>
</file>