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2E83" w14:textId="006F2113" w:rsidR="00F272BF" w:rsidRDefault="00F272BF" w:rsidP="00CA540C">
      <w:pPr>
        <w:shd w:val="clear" w:color="auto" w:fill="FFFFFF"/>
        <w:spacing w:after="0" w:line="240" w:lineRule="auto"/>
        <w:jc w:val="center"/>
      </w:pPr>
    </w:p>
    <w:p w14:paraId="2853C6E1" w14:textId="77777777" w:rsidR="006E5321" w:rsidRDefault="00EA368A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  <w:sz w:val="28"/>
          <w:szCs w:val="28"/>
        </w:rPr>
      </w:pPr>
      <w:r>
        <w:rPr>
          <w:rFonts w:ascii="Cabin" w:hAnsi="Cabin"/>
          <w:b/>
          <w:bCs/>
          <w:sz w:val="28"/>
          <w:szCs w:val="28"/>
        </w:rPr>
        <w:t>Home Health Care Services Payment Policy</w:t>
      </w:r>
    </w:p>
    <w:p w14:paraId="3D7F1347" w14:textId="0619D6D8" w:rsidR="00F272BF" w:rsidRDefault="008C05D2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  <w:sz w:val="28"/>
          <w:szCs w:val="28"/>
        </w:rPr>
      </w:pPr>
      <w:r w:rsidRPr="00CC3803">
        <w:rPr>
          <w:rFonts w:ascii="Cabin" w:hAnsi="Cabin"/>
          <w:b/>
          <w:bCs/>
          <w:sz w:val="28"/>
          <w:szCs w:val="28"/>
        </w:rPr>
        <w:t>Benefit Limitation and</w:t>
      </w:r>
      <w:r w:rsidR="00A7595D" w:rsidRPr="00CC3803">
        <w:rPr>
          <w:rFonts w:ascii="Cabin" w:hAnsi="Cabin"/>
          <w:b/>
          <w:bCs/>
          <w:sz w:val="28"/>
          <w:szCs w:val="28"/>
        </w:rPr>
        <w:t xml:space="preserve"> LTSS Waiver Enforcement</w:t>
      </w:r>
    </w:p>
    <w:p w14:paraId="3070B7E1" w14:textId="2DC6B496" w:rsidR="00EA368A" w:rsidRPr="00A75E61" w:rsidRDefault="00EA368A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  <w:sz w:val="28"/>
          <w:szCs w:val="28"/>
        </w:rPr>
      </w:pPr>
      <w:r w:rsidRPr="00CC3803">
        <w:rPr>
          <w:rFonts w:ascii="Cabin" w:hAnsi="Cabin"/>
          <w:b/>
          <w:bCs/>
          <w:sz w:val="28"/>
          <w:szCs w:val="28"/>
        </w:rPr>
        <w:t>Frequently Asked Questions</w:t>
      </w:r>
    </w:p>
    <w:p w14:paraId="1F767EF5" w14:textId="77777777" w:rsidR="002F28EB" w:rsidRPr="00A75E61" w:rsidRDefault="002F28EB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  <w:sz w:val="28"/>
          <w:szCs w:val="28"/>
        </w:rPr>
      </w:pPr>
    </w:p>
    <w:p w14:paraId="35D7CFEF" w14:textId="39B8AB8A" w:rsidR="002F28EB" w:rsidRDefault="002F28EB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</w:rPr>
      </w:pPr>
      <w:r w:rsidRPr="00A75E61">
        <w:rPr>
          <w:rFonts w:ascii="Cabin" w:hAnsi="Cabin"/>
          <w:b/>
          <w:bCs/>
        </w:rPr>
        <w:t xml:space="preserve">December </w:t>
      </w:r>
      <w:r w:rsidR="00BA6FDE">
        <w:rPr>
          <w:rFonts w:ascii="Cabin" w:hAnsi="Cabin"/>
          <w:b/>
          <w:bCs/>
        </w:rPr>
        <w:t>20</w:t>
      </w:r>
      <w:r w:rsidRPr="00A75E61">
        <w:rPr>
          <w:rFonts w:ascii="Cabin" w:hAnsi="Cabin"/>
          <w:b/>
          <w:bCs/>
        </w:rPr>
        <w:t>, 2023</w:t>
      </w:r>
    </w:p>
    <w:p w14:paraId="4FBC8017" w14:textId="77777777" w:rsidR="00665034" w:rsidRDefault="00665034" w:rsidP="00A7595D">
      <w:pPr>
        <w:shd w:val="clear" w:color="auto" w:fill="FFFFFF"/>
        <w:spacing w:after="0" w:line="240" w:lineRule="auto"/>
        <w:jc w:val="center"/>
        <w:rPr>
          <w:rFonts w:ascii="Cabin" w:hAnsi="Cabin"/>
          <w:b/>
          <w:bCs/>
        </w:rPr>
      </w:pPr>
    </w:p>
    <w:p w14:paraId="42C94733" w14:textId="08947940" w:rsidR="00665034" w:rsidRPr="00491D35" w:rsidRDefault="002E6427" w:rsidP="00665034">
      <w:pPr>
        <w:rPr>
          <w:rFonts w:ascii="Garamond" w:hAnsi="Garamond"/>
          <w:sz w:val="24"/>
          <w:szCs w:val="24"/>
        </w:rPr>
      </w:pPr>
      <w:r w:rsidRPr="00491D35">
        <w:rPr>
          <w:rFonts w:ascii="Garamond" w:hAnsi="Garamond"/>
          <w:sz w:val="24"/>
          <w:szCs w:val="24"/>
        </w:rPr>
        <w:t>Neighborhood Health Plan of Rhode Island (Neighborhood) has compiled the following quest</w:t>
      </w:r>
      <w:r w:rsidR="00803A9F" w:rsidRPr="00491D35">
        <w:rPr>
          <w:rFonts w:ascii="Garamond" w:hAnsi="Garamond"/>
          <w:sz w:val="24"/>
          <w:szCs w:val="24"/>
        </w:rPr>
        <w:t>ion</w:t>
      </w:r>
      <w:r w:rsidR="00591CDA">
        <w:rPr>
          <w:rFonts w:ascii="Garamond" w:hAnsi="Garamond"/>
          <w:sz w:val="24"/>
          <w:szCs w:val="24"/>
        </w:rPr>
        <w:t>s</w:t>
      </w:r>
      <w:r w:rsidR="00803A9F" w:rsidRPr="00491D35">
        <w:rPr>
          <w:rFonts w:ascii="Garamond" w:hAnsi="Garamond"/>
          <w:sz w:val="24"/>
          <w:szCs w:val="24"/>
        </w:rPr>
        <w:t xml:space="preserve"> and answers based on feedback </w:t>
      </w:r>
      <w:r w:rsidR="00A73183" w:rsidRPr="00491D35">
        <w:rPr>
          <w:rFonts w:ascii="Garamond" w:hAnsi="Garamond"/>
          <w:sz w:val="24"/>
          <w:szCs w:val="24"/>
        </w:rPr>
        <w:t xml:space="preserve">received </w:t>
      </w:r>
      <w:r w:rsidR="00591CDA">
        <w:rPr>
          <w:rFonts w:ascii="Garamond" w:hAnsi="Garamond"/>
          <w:sz w:val="24"/>
          <w:szCs w:val="24"/>
        </w:rPr>
        <w:t xml:space="preserve">during </w:t>
      </w:r>
      <w:r w:rsidR="00400E01">
        <w:rPr>
          <w:rFonts w:ascii="Garamond" w:hAnsi="Garamond"/>
          <w:sz w:val="24"/>
          <w:szCs w:val="24"/>
        </w:rPr>
        <w:t>November’s</w:t>
      </w:r>
      <w:r w:rsidR="00A73183" w:rsidRPr="00491D35">
        <w:rPr>
          <w:rFonts w:ascii="Garamond" w:hAnsi="Garamond"/>
          <w:sz w:val="24"/>
          <w:szCs w:val="24"/>
        </w:rPr>
        <w:t xml:space="preserve"> Home Care</w:t>
      </w:r>
      <w:r w:rsidR="008D7B44">
        <w:rPr>
          <w:rFonts w:ascii="Garamond" w:hAnsi="Garamond"/>
          <w:sz w:val="24"/>
          <w:szCs w:val="24"/>
        </w:rPr>
        <w:t xml:space="preserve"> Provider Advisory Committee </w:t>
      </w:r>
      <w:r w:rsidR="00A73183" w:rsidRPr="008D7B44">
        <w:rPr>
          <w:rFonts w:ascii="Garamond" w:hAnsi="Garamond"/>
          <w:sz w:val="24"/>
          <w:szCs w:val="24"/>
        </w:rPr>
        <w:t>meeting</w:t>
      </w:r>
      <w:r w:rsidR="00A73183" w:rsidRPr="00491D35">
        <w:rPr>
          <w:rFonts w:ascii="Garamond" w:hAnsi="Garamond"/>
          <w:sz w:val="24"/>
          <w:szCs w:val="24"/>
        </w:rPr>
        <w:t xml:space="preserve">. The following information </w:t>
      </w:r>
      <w:r w:rsidR="00D16810" w:rsidRPr="00491D35">
        <w:rPr>
          <w:rFonts w:ascii="Garamond" w:hAnsi="Garamond"/>
          <w:sz w:val="24"/>
          <w:szCs w:val="24"/>
        </w:rPr>
        <w:t>will provide</w:t>
      </w:r>
      <w:r w:rsidR="00F954B1" w:rsidRPr="00491D35">
        <w:rPr>
          <w:rFonts w:ascii="Garamond" w:hAnsi="Garamond"/>
          <w:sz w:val="24"/>
          <w:szCs w:val="24"/>
        </w:rPr>
        <w:t xml:space="preserve"> home care agencies with</w:t>
      </w:r>
      <w:r w:rsidR="00D16810" w:rsidRPr="00491D35">
        <w:rPr>
          <w:rFonts w:ascii="Garamond" w:hAnsi="Garamond"/>
          <w:sz w:val="24"/>
          <w:szCs w:val="24"/>
        </w:rPr>
        <w:t xml:space="preserve"> clarit</w:t>
      </w:r>
      <w:r w:rsidR="00F954B1" w:rsidRPr="00491D35">
        <w:rPr>
          <w:rFonts w:ascii="Garamond" w:hAnsi="Garamond"/>
          <w:sz w:val="24"/>
          <w:szCs w:val="24"/>
        </w:rPr>
        <w:t xml:space="preserve">y regarding the recently updated </w:t>
      </w:r>
      <w:hyperlink r:id="rId11" w:history="1">
        <w:r w:rsidR="00665034" w:rsidRPr="00400E01">
          <w:rPr>
            <w:rStyle w:val="Hyperlink"/>
            <w:rFonts w:ascii="Garamond" w:hAnsi="Garamond"/>
            <w:sz w:val="24"/>
            <w:szCs w:val="24"/>
          </w:rPr>
          <w:t>home</w:t>
        </w:r>
        <w:r w:rsidR="00915A97">
          <w:rPr>
            <w:rStyle w:val="Hyperlink"/>
            <w:rFonts w:ascii="Garamond" w:hAnsi="Garamond"/>
            <w:sz w:val="24"/>
            <w:szCs w:val="24"/>
          </w:rPr>
          <w:t xml:space="preserve"> health</w:t>
        </w:r>
        <w:r w:rsidR="00665034" w:rsidRPr="00400E01">
          <w:rPr>
            <w:rStyle w:val="Hyperlink"/>
            <w:rFonts w:ascii="Garamond" w:hAnsi="Garamond"/>
            <w:sz w:val="24"/>
            <w:szCs w:val="24"/>
          </w:rPr>
          <w:t xml:space="preserve"> care</w:t>
        </w:r>
        <w:r w:rsidR="00915A97">
          <w:rPr>
            <w:rStyle w:val="Hyperlink"/>
            <w:rFonts w:ascii="Garamond" w:hAnsi="Garamond"/>
            <w:sz w:val="24"/>
            <w:szCs w:val="24"/>
          </w:rPr>
          <w:t xml:space="preserve"> services payment policy</w:t>
        </w:r>
      </w:hyperlink>
      <w:r w:rsidR="00665034" w:rsidRPr="00491D35">
        <w:rPr>
          <w:rFonts w:ascii="Garamond" w:hAnsi="Garamond"/>
          <w:sz w:val="24"/>
          <w:szCs w:val="24"/>
        </w:rPr>
        <w:t xml:space="preserve">. </w:t>
      </w:r>
    </w:p>
    <w:p w14:paraId="20AE8D01" w14:textId="374CAD79" w:rsidR="00665034" w:rsidRPr="00491D35" w:rsidRDefault="00491D35" w:rsidP="00665034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91D35">
        <w:rPr>
          <w:rFonts w:ascii="Garamond" w:hAnsi="Garamond"/>
          <w:sz w:val="24"/>
          <w:szCs w:val="24"/>
        </w:rPr>
        <w:t xml:space="preserve">If </w:t>
      </w:r>
      <w:r w:rsidR="00591CDA">
        <w:rPr>
          <w:rFonts w:ascii="Garamond" w:hAnsi="Garamond"/>
          <w:sz w:val="24"/>
          <w:szCs w:val="24"/>
        </w:rPr>
        <w:t>anyone has</w:t>
      </w:r>
      <w:r w:rsidRPr="00491D35">
        <w:rPr>
          <w:rFonts w:ascii="Garamond" w:hAnsi="Garamond"/>
          <w:sz w:val="24"/>
          <w:szCs w:val="24"/>
        </w:rPr>
        <w:t xml:space="preserve"> any additional questions</w:t>
      </w:r>
      <w:r>
        <w:rPr>
          <w:rFonts w:ascii="Garamond" w:hAnsi="Garamond"/>
          <w:sz w:val="24"/>
          <w:szCs w:val="24"/>
        </w:rPr>
        <w:t xml:space="preserve">, please </w:t>
      </w:r>
      <w:r w:rsidR="00D102FE">
        <w:rPr>
          <w:rFonts w:ascii="Garamond" w:hAnsi="Garamond"/>
          <w:sz w:val="24"/>
          <w:szCs w:val="24"/>
        </w:rPr>
        <w:t>conta</w:t>
      </w:r>
      <w:r w:rsidR="002C0D81">
        <w:rPr>
          <w:rFonts w:ascii="Garamond" w:hAnsi="Garamond"/>
          <w:sz w:val="24"/>
          <w:szCs w:val="24"/>
        </w:rPr>
        <w:t xml:space="preserve">ct Monica Osorio, </w:t>
      </w:r>
      <w:r w:rsidR="00E32ADC">
        <w:rPr>
          <w:rFonts w:ascii="Garamond" w:hAnsi="Garamond"/>
          <w:sz w:val="24"/>
          <w:szCs w:val="24"/>
        </w:rPr>
        <w:t xml:space="preserve">Senior </w:t>
      </w:r>
      <w:r w:rsidR="002C0D81">
        <w:rPr>
          <w:rFonts w:ascii="Garamond" w:hAnsi="Garamond"/>
          <w:sz w:val="24"/>
          <w:szCs w:val="24"/>
        </w:rPr>
        <w:t xml:space="preserve">Provider </w:t>
      </w:r>
      <w:r w:rsidR="00E32ADC">
        <w:rPr>
          <w:rFonts w:ascii="Garamond" w:hAnsi="Garamond"/>
          <w:sz w:val="24"/>
          <w:szCs w:val="24"/>
        </w:rPr>
        <w:t xml:space="preserve">Relations </w:t>
      </w:r>
      <w:r w:rsidR="002C0D81">
        <w:rPr>
          <w:rFonts w:ascii="Garamond" w:hAnsi="Garamond"/>
          <w:sz w:val="24"/>
          <w:szCs w:val="24"/>
        </w:rPr>
        <w:t>Representative, at</w:t>
      </w:r>
      <w:r w:rsidR="00B57C97">
        <w:rPr>
          <w:rFonts w:ascii="Garamond" w:hAnsi="Garamond"/>
          <w:sz w:val="24"/>
          <w:szCs w:val="24"/>
        </w:rPr>
        <w:t xml:space="preserve"> </w:t>
      </w:r>
      <w:r w:rsidR="00B57C97" w:rsidRPr="00B57C97">
        <w:rPr>
          <w:rFonts w:ascii="Garamond" w:hAnsi="Garamond"/>
          <w:sz w:val="24"/>
          <w:szCs w:val="24"/>
        </w:rPr>
        <w:t>mosorio@nhpri.org</w:t>
      </w:r>
      <w:r w:rsidR="00B57C97">
        <w:rPr>
          <w:rFonts w:ascii="Garamond" w:hAnsi="Garamond"/>
          <w:sz w:val="24"/>
          <w:szCs w:val="24"/>
        </w:rPr>
        <w:t>.</w:t>
      </w:r>
      <w:r w:rsidR="002C0D81">
        <w:rPr>
          <w:rFonts w:ascii="Garamond" w:hAnsi="Garamond"/>
          <w:sz w:val="24"/>
          <w:szCs w:val="24"/>
        </w:rPr>
        <w:t xml:space="preserve"> </w:t>
      </w:r>
    </w:p>
    <w:p w14:paraId="05ACA70B" w14:textId="5E79034C" w:rsidR="00842A7A" w:rsidRDefault="00842A7A" w:rsidP="0075082A">
      <w:pPr>
        <w:shd w:val="clear" w:color="auto" w:fill="FFFFFF"/>
        <w:spacing w:after="0" w:line="240" w:lineRule="auto"/>
      </w:pPr>
    </w:p>
    <w:p w14:paraId="6D17179F" w14:textId="44CEBC42" w:rsidR="003A71E1" w:rsidRPr="00393205" w:rsidRDefault="003A71E1" w:rsidP="00393205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393205">
        <w:rPr>
          <w:rFonts w:ascii="Garamond" w:hAnsi="Garamond"/>
          <w:b/>
          <w:bCs/>
          <w:sz w:val="24"/>
          <w:szCs w:val="24"/>
        </w:rPr>
        <w:t xml:space="preserve">Does the preventative benefit of </w:t>
      </w:r>
      <w:r w:rsidR="00182B4D" w:rsidRPr="00393205">
        <w:rPr>
          <w:rFonts w:ascii="Garamond" w:hAnsi="Garamond"/>
          <w:b/>
          <w:bCs/>
          <w:sz w:val="24"/>
          <w:szCs w:val="24"/>
        </w:rPr>
        <w:t>six (</w:t>
      </w:r>
      <w:r w:rsidRPr="00393205">
        <w:rPr>
          <w:rFonts w:ascii="Garamond" w:hAnsi="Garamond"/>
          <w:b/>
          <w:bCs/>
          <w:sz w:val="24"/>
          <w:szCs w:val="24"/>
        </w:rPr>
        <w:t>6</w:t>
      </w:r>
      <w:r w:rsidR="00182B4D" w:rsidRPr="00393205">
        <w:rPr>
          <w:rFonts w:ascii="Garamond" w:hAnsi="Garamond"/>
          <w:b/>
          <w:bCs/>
          <w:sz w:val="24"/>
          <w:szCs w:val="24"/>
        </w:rPr>
        <w:t>)</w:t>
      </w:r>
      <w:r w:rsidRPr="00393205">
        <w:rPr>
          <w:rFonts w:ascii="Garamond" w:hAnsi="Garamond"/>
          <w:b/>
          <w:bCs/>
          <w:sz w:val="24"/>
          <w:szCs w:val="24"/>
        </w:rPr>
        <w:t xml:space="preserve"> hours of homemaker and/or personal services per week (up to 10 hours per couple per week) apply to both INTEGRITY and Neighborhood Medicaid?</w:t>
      </w:r>
    </w:p>
    <w:p w14:paraId="241F5E1B" w14:textId="3BBE6AE8" w:rsidR="00B657BB" w:rsidRPr="00A75E61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A75E61">
        <w:rPr>
          <w:rFonts w:ascii="Garamond" w:hAnsi="Garamond"/>
          <w:sz w:val="24"/>
          <w:szCs w:val="24"/>
        </w:rPr>
        <w:t>Yes</w:t>
      </w:r>
      <w:r w:rsidR="00182B4D">
        <w:rPr>
          <w:rFonts w:ascii="Garamond" w:hAnsi="Garamond"/>
          <w:sz w:val="24"/>
          <w:szCs w:val="24"/>
        </w:rPr>
        <w:t>,</w:t>
      </w:r>
      <w:r w:rsidRPr="00A75E61">
        <w:rPr>
          <w:rFonts w:ascii="Garamond" w:hAnsi="Garamond"/>
          <w:sz w:val="24"/>
          <w:szCs w:val="24"/>
        </w:rPr>
        <w:t xml:space="preserve"> </w:t>
      </w:r>
      <w:r w:rsidR="00064F41">
        <w:rPr>
          <w:rFonts w:ascii="Garamond" w:hAnsi="Garamond"/>
          <w:sz w:val="24"/>
          <w:szCs w:val="24"/>
        </w:rPr>
        <w:t>the preventative benefit</w:t>
      </w:r>
      <w:r w:rsidRPr="00A75E61">
        <w:rPr>
          <w:rFonts w:ascii="Garamond" w:hAnsi="Garamond"/>
          <w:sz w:val="24"/>
          <w:szCs w:val="24"/>
        </w:rPr>
        <w:t xml:space="preserve"> </w:t>
      </w:r>
      <w:r w:rsidR="00182B4D">
        <w:rPr>
          <w:rFonts w:ascii="Garamond" w:hAnsi="Garamond"/>
          <w:sz w:val="24"/>
          <w:szCs w:val="24"/>
        </w:rPr>
        <w:t>applies</w:t>
      </w:r>
      <w:r w:rsidRPr="00A75E61">
        <w:rPr>
          <w:rFonts w:ascii="Garamond" w:hAnsi="Garamond"/>
          <w:sz w:val="24"/>
          <w:szCs w:val="24"/>
        </w:rPr>
        <w:t xml:space="preserve"> to both products</w:t>
      </w:r>
      <w:r w:rsidR="00182B4D">
        <w:rPr>
          <w:rFonts w:ascii="Garamond" w:hAnsi="Garamond"/>
          <w:sz w:val="24"/>
          <w:szCs w:val="24"/>
        </w:rPr>
        <w:t>.</w:t>
      </w:r>
    </w:p>
    <w:p w14:paraId="48E70396" w14:textId="714C7B45" w:rsidR="003A71E1" w:rsidRPr="00393205" w:rsidRDefault="003A71E1" w:rsidP="00393205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393205">
        <w:rPr>
          <w:rFonts w:ascii="Garamond" w:hAnsi="Garamond"/>
          <w:b/>
          <w:bCs/>
          <w:sz w:val="24"/>
          <w:szCs w:val="24"/>
        </w:rPr>
        <w:t xml:space="preserve">Once a member is approved for the </w:t>
      </w:r>
      <w:r w:rsidR="00A0190C" w:rsidRPr="00393205">
        <w:rPr>
          <w:rFonts w:ascii="Garamond" w:hAnsi="Garamond"/>
          <w:b/>
          <w:bCs/>
          <w:sz w:val="24"/>
          <w:szCs w:val="24"/>
        </w:rPr>
        <w:t>long-term services and supports (</w:t>
      </w:r>
      <w:r w:rsidRPr="00393205">
        <w:rPr>
          <w:rFonts w:ascii="Garamond" w:hAnsi="Garamond"/>
          <w:b/>
          <w:bCs/>
          <w:sz w:val="24"/>
          <w:szCs w:val="24"/>
        </w:rPr>
        <w:t>LTSS</w:t>
      </w:r>
      <w:r w:rsidR="00A0190C" w:rsidRPr="00393205">
        <w:rPr>
          <w:rFonts w:ascii="Garamond" w:hAnsi="Garamond"/>
          <w:b/>
          <w:bCs/>
          <w:sz w:val="24"/>
          <w:szCs w:val="24"/>
        </w:rPr>
        <w:t>)</w:t>
      </w:r>
      <w:r w:rsidRPr="00393205">
        <w:rPr>
          <w:rFonts w:ascii="Garamond" w:hAnsi="Garamond"/>
          <w:b/>
          <w:bCs/>
          <w:sz w:val="24"/>
          <w:szCs w:val="24"/>
        </w:rPr>
        <w:t xml:space="preserve"> waiver, who should home care agencies bill for the services provided?</w:t>
      </w:r>
    </w:p>
    <w:p w14:paraId="16511361" w14:textId="02925046" w:rsidR="00B657BB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CD1E23">
        <w:rPr>
          <w:rFonts w:ascii="Garamond" w:hAnsi="Garamond"/>
          <w:sz w:val="24"/>
          <w:szCs w:val="24"/>
        </w:rPr>
        <w:t>For Neighborhood Medicaid</w:t>
      </w:r>
      <w:r w:rsidR="004801C1">
        <w:rPr>
          <w:rFonts w:ascii="Garamond" w:hAnsi="Garamond"/>
          <w:sz w:val="24"/>
          <w:szCs w:val="24"/>
        </w:rPr>
        <w:t xml:space="preserve">, </w:t>
      </w:r>
      <w:r w:rsidRPr="00CD1E23">
        <w:rPr>
          <w:rFonts w:ascii="Garamond" w:hAnsi="Garamond"/>
          <w:sz w:val="24"/>
          <w:szCs w:val="24"/>
        </w:rPr>
        <w:t>home care agencies should obtain authorization</w:t>
      </w:r>
      <w:r w:rsidR="00B102D2">
        <w:rPr>
          <w:rFonts w:ascii="Garamond" w:hAnsi="Garamond"/>
          <w:sz w:val="24"/>
          <w:szCs w:val="24"/>
        </w:rPr>
        <w:t xml:space="preserve"> from,</w:t>
      </w:r>
      <w:r w:rsidRPr="00CD1E23">
        <w:rPr>
          <w:rFonts w:ascii="Garamond" w:hAnsi="Garamond"/>
          <w:sz w:val="24"/>
          <w:szCs w:val="24"/>
        </w:rPr>
        <w:t xml:space="preserve"> a</w:t>
      </w:r>
      <w:r w:rsidR="00C5524A">
        <w:rPr>
          <w:rFonts w:ascii="Garamond" w:hAnsi="Garamond"/>
          <w:sz w:val="24"/>
          <w:szCs w:val="24"/>
        </w:rPr>
        <w:t>s well as</w:t>
      </w:r>
      <w:r w:rsidRPr="00CD1E23">
        <w:rPr>
          <w:rFonts w:ascii="Garamond" w:hAnsi="Garamond"/>
          <w:sz w:val="24"/>
          <w:szCs w:val="24"/>
        </w:rPr>
        <w:t xml:space="preserve"> bill</w:t>
      </w:r>
      <w:r w:rsidR="00B102D2">
        <w:rPr>
          <w:rFonts w:ascii="Garamond" w:hAnsi="Garamond"/>
          <w:sz w:val="24"/>
          <w:szCs w:val="24"/>
        </w:rPr>
        <w:t>,</w:t>
      </w:r>
      <w:r w:rsidRPr="00CD1E23">
        <w:rPr>
          <w:rFonts w:ascii="Garamond" w:hAnsi="Garamond"/>
          <w:sz w:val="24"/>
          <w:szCs w:val="24"/>
        </w:rPr>
        <w:t xml:space="preserve"> Medicaid</w:t>
      </w:r>
      <w:r w:rsidR="00447474">
        <w:rPr>
          <w:rFonts w:ascii="Garamond" w:hAnsi="Garamond"/>
          <w:sz w:val="24"/>
          <w:szCs w:val="24"/>
        </w:rPr>
        <w:t xml:space="preserve"> fee for service</w:t>
      </w:r>
      <w:r w:rsidR="00A30802">
        <w:rPr>
          <w:rFonts w:ascii="Garamond" w:hAnsi="Garamond"/>
          <w:sz w:val="24"/>
          <w:szCs w:val="24"/>
        </w:rPr>
        <w:t>. F</w:t>
      </w:r>
      <w:r w:rsidRPr="00CD1E23">
        <w:rPr>
          <w:rFonts w:ascii="Garamond" w:hAnsi="Garamond"/>
          <w:sz w:val="24"/>
          <w:szCs w:val="24"/>
        </w:rPr>
        <w:t>or INTEGRITY</w:t>
      </w:r>
      <w:r w:rsidR="00A30802">
        <w:rPr>
          <w:rFonts w:ascii="Garamond" w:hAnsi="Garamond"/>
          <w:sz w:val="24"/>
          <w:szCs w:val="24"/>
        </w:rPr>
        <w:t xml:space="preserve">, </w:t>
      </w:r>
      <w:r w:rsidRPr="00CD1E23">
        <w:rPr>
          <w:rFonts w:ascii="Garamond" w:hAnsi="Garamond"/>
          <w:sz w:val="24"/>
          <w:szCs w:val="24"/>
        </w:rPr>
        <w:t>home care agencies should continue to bill Neighborhood</w:t>
      </w:r>
      <w:r w:rsidR="00A30802">
        <w:rPr>
          <w:rFonts w:ascii="Garamond" w:hAnsi="Garamond"/>
          <w:sz w:val="24"/>
          <w:szCs w:val="24"/>
        </w:rPr>
        <w:t>.</w:t>
      </w:r>
    </w:p>
    <w:p w14:paraId="7AD4B558" w14:textId="3A0DCF26" w:rsidR="003A71E1" w:rsidRPr="00393205" w:rsidRDefault="003A71E1" w:rsidP="00393205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393205">
        <w:rPr>
          <w:rFonts w:ascii="Garamond" w:hAnsi="Garamond"/>
          <w:b/>
          <w:bCs/>
          <w:sz w:val="24"/>
          <w:szCs w:val="24"/>
        </w:rPr>
        <w:t xml:space="preserve">What is the expected turnaround time for </w:t>
      </w:r>
      <w:r w:rsidR="0016119B" w:rsidRPr="00393205">
        <w:rPr>
          <w:rFonts w:ascii="Garamond" w:hAnsi="Garamond"/>
          <w:b/>
          <w:bCs/>
          <w:sz w:val="24"/>
          <w:szCs w:val="24"/>
        </w:rPr>
        <w:t>the Executive Office of Health and Human Services (</w:t>
      </w:r>
      <w:r w:rsidRPr="00393205">
        <w:rPr>
          <w:rFonts w:ascii="Garamond" w:hAnsi="Garamond"/>
          <w:b/>
          <w:bCs/>
          <w:sz w:val="24"/>
          <w:szCs w:val="24"/>
        </w:rPr>
        <w:t>EOHHS</w:t>
      </w:r>
      <w:r w:rsidR="0016119B" w:rsidRPr="00393205">
        <w:rPr>
          <w:rFonts w:ascii="Garamond" w:hAnsi="Garamond"/>
          <w:b/>
          <w:bCs/>
          <w:sz w:val="24"/>
          <w:szCs w:val="24"/>
        </w:rPr>
        <w:t>)</w:t>
      </w:r>
      <w:r w:rsidRPr="00393205">
        <w:rPr>
          <w:rFonts w:ascii="Garamond" w:hAnsi="Garamond"/>
          <w:b/>
          <w:bCs/>
          <w:sz w:val="24"/>
          <w:szCs w:val="24"/>
        </w:rPr>
        <w:t xml:space="preserve"> </w:t>
      </w:r>
      <w:r w:rsidR="00BA667E" w:rsidRPr="00393205">
        <w:rPr>
          <w:rFonts w:ascii="Garamond" w:hAnsi="Garamond"/>
          <w:b/>
          <w:bCs/>
          <w:sz w:val="24"/>
          <w:szCs w:val="24"/>
        </w:rPr>
        <w:t>to review</w:t>
      </w:r>
      <w:r w:rsidRPr="00393205">
        <w:rPr>
          <w:rFonts w:ascii="Garamond" w:hAnsi="Garamond"/>
          <w:b/>
          <w:bCs/>
          <w:sz w:val="24"/>
          <w:szCs w:val="24"/>
        </w:rPr>
        <w:t xml:space="preserve"> an LTSS application?</w:t>
      </w:r>
    </w:p>
    <w:p w14:paraId="4D3DF42B" w14:textId="637C3254" w:rsidR="003A71E1" w:rsidRPr="004C2FB2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4C2FB2">
        <w:rPr>
          <w:rFonts w:ascii="Garamond" w:hAnsi="Garamond"/>
          <w:sz w:val="24"/>
          <w:szCs w:val="24"/>
        </w:rPr>
        <w:t>EOHHS processing times vary</w:t>
      </w:r>
      <w:r w:rsidR="00BA667E">
        <w:rPr>
          <w:rFonts w:ascii="Garamond" w:hAnsi="Garamond"/>
          <w:sz w:val="24"/>
          <w:szCs w:val="24"/>
        </w:rPr>
        <w:t xml:space="preserve">. In some cases, </w:t>
      </w:r>
      <w:r w:rsidR="000F381D">
        <w:rPr>
          <w:rFonts w:ascii="Garamond" w:hAnsi="Garamond"/>
          <w:sz w:val="24"/>
          <w:szCs w:val="24"/>
        </w:rPr>
        <w:t>Neighborhood has</w:t>
      </w:r>
      <w:r w:rsidRPr="004C2FB2">
        <w:rPr>
          <w:rFonts w:ascii="Garamond" w:hAnsi="Garamond"/>
          <w:sz w:val="24"/>
          <w:szCs w:val="24"/>
        </w:rPr>
        <w:t xml:space="preserve"> seen timelines of up to </w:t>
      </w:r>
      <w:r w:rsidR="00BA667E">
        <w:rPr>
          <w:rFonts w:ascii="Garamond" w:hAnsi="Garamond"/>
          <w:sz w:val="24"/>
          <w:szCs w:val="24"/>
        </w:rPr>
        <w:t>nine (</w:t>
      </w:r>
      <w:r w:rsidRPr="004C2FB2">
        <w:rPr>
          <w:rFonts w:ascii="Garamond" w:hAnsi="Garamond"/>
          <w:sz w:val="24"/>
          <w:szCs w:val="24"/>
        </w:rPr>
        <w:t>9</w:t>
      </w:r>
      <w:r w:rsidR="00BA667E">
        <w:rPr>
          <w:rFonts w:ascii="Garamond" w:hAnsi="Garamond"/>
          <w:sz w:val="24"/>
          <w:szCs w:val="24"/>
        </w:rPr>
        <w:t>)</w:t>
      </w:r>
      <w:r w:rsidRPr="004C2FB2">
        <w:rPr>
          <w:rFonts w:ascii="Garamond" w:hAnsi="Garamond"/>
          <w:sz w:val="24"/>
          <w:szCs w:val="24"/>
        </w:rPr>
        <w:t xml:space="preserve"> months</w:t>
      </w:r>
      <w:r w:rsidR="00BA667E">
        <w:rPr>
          <w:rFonts w:ascii="Garamond" w:hAnsi="Garamond"/>
          <w:sz w:val="24"/>
          <w:szCs w:val="24"/>
        </w:rPr>
        <w:t>.</w:t>
      </w:r>
      <w:r w:rsidR="00660D7B">
        <w:rPr>
          <w:rFonts w:ascii="Garamond" w:hAnsi="Garamond"/>
          <w:sz w:val="24"/>
          <w:szCs w:val="24"/>
        </w:rPr>
        <w:t xml:space="preserve"> Please see below:</w:t>
      </w:r>
    </w:p>
    <w:p w14:paraId="27CF2604" w14:textId="77777777" w:rsidR="008457A7" w:rsidRPr="008457A7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8457A7">
        <w:rPr>
          <w:rFonts w:ascii="Garamond" w:hAnsi="Garamond"/>
          <w:sz w:val="24"/>
          <w:szCs w:val="24"/>
          <w:u w:val="single"/>
        </w:rPr>
        <w:t>INTEGRITY</w:t>
      </w:r>
    </w:p>
    <w:p w14:paraId="5CCCF18F" w14:textId="394D8CDB" w:rsidR="003A71E1" w:rsidRPr="004C2FB2" w:rsidRDefault="008457A7" w:rsidP="2BF9D6E1">
      <w:pPr>
        <w:ind w:left="360"/>
        <w:rPr>
          <w:rFonts w:ascii="Garamond" w:hAnsi="Garamond"/>
          <w:sz w:val="24"/>
          <w:szCs w:val="24"/>
        </w:rPr>
      </w:pPr>
      <w:r w:rsidRPr="5712FE4F">
        <w:rPr>
          <w:rFonts w:ascii="Garamond" w:hAnsi="Garamond"/>
          <w:sz w:val="24"/>
          <w:szCs w:val="24"/>
        </w:rPr>
        <w:t>R</w:t>
      </w:r>
      <w:r w:rsidR="003A71E1" w:rsidRPr="5712FE4F">
        <w:rPr>
          <w:rFonts w:ascii="Garamond" w:hAnsi="Garamond"/>
          <w:sz w:val="24"/>
          <w:szCs w:val="24"/>
        </w:rPr>
        <w:t>equest</w:t>
      </w:r>
      <w:r w:rsidR="49CD0FB5" w:rsidRPr="5712FE4F">
        <w:rPr>
          <w:rFonts w:ascii="Garamond" w:hAnsi="Garamond"/>
          <w:sz w:val="24"/>
          <w:szCs w:val="24"/>
        </w:rPr>
        <w:t>ed</w:t>
      </w:r>
      <w:r w:rsidR="003A71E1" w:rsidRPr="5712FE4F">
        <w:rPr>
          <w:rFonts w:ascii="Garamond" w:hAnsi="Garamond"/>
          <w:sz w:val="24"/>
          <w:szCs w:val="24"/>
        </w:rPr>
        <w:t xml:space="preserve"> hours will be authorized and remain in place</w:t>
      </w:r>
      <w:r w:rsidR="00E1455E" w:rsidRPr="5712FE4F">
        <w:rPr>
          <w:rFonts w:ascii="Garamond" w:hAnsi="Garamond"/>
          <w:sz w:val="24"/>
          <w:szCs w:val="24"/>
        </w:rPr>
        <w:t xml:space="preserve"> on a case-by-case basis</w:t>
      </w:r>
      <w:r w:rsidR="003A71E1" w:rsidRPr="5712FE4F">
        <w:rPr>
          <w:rFonts w:ascii="Garamond" w:hAnsi="Garamond"/>
          <w:sz w:val="24"/>
          <w:szCs w:val="24"/>
        </w:rPr>
        <w:t xml:space="preserve"> while LTSS applications are pending</w:t>
      </w:r>
      <w:r w:rsidR="0086277D" w:rsidRPr="5712FE4F">
        <w:rPr>
          <w:rFonts w:ascii="Garamond" w:hAnsi="Garamond"/>
          <w:sz w:val="24"/>
          <w:szCs w:val="24"/>
        </w:rPr>
        <w:t>.</w:t>
      </w:r>
      <w:r w:rsidR="00382A8D" w:rsidRPr="5712FE4F">
        <w:rPr>
          <w:rFonts w:ascii="Garamond" w:hAnsi="Garamond"/>
          <w:sz w:val="24"/>
          <w:szCs w:val="24"/>
        </w:rPr>
        <w:t xml:space="preserve"> The authorization will remain in place</w:t>
      </w:r>
      <w:r w:rsidR="003A71E1" w:rsidRPr="5712FE4F">
        <w:rPr>
          <w:rFonts w:ascii="Garamond" w:hAnsi="Garamond"/>
          <w:sz w:val="24"/>
          <w:szCs w:val="24"/>
        </w:rPr>
        <w:t xml:space="preserve"> for up to 90 days provided the member has submitted all requested or required documentation for the LTSS application.</w:t>
      </w:r>
    </w:p>
    <w:p w14:paraId="7688C3F7" w14:textId="77777777" w:rsidR="008457A7" w:rsidRPr="008457A7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8457A7">
        <w:rPr>
          <w:rFonts w:ascii="Garamond" w:hAnsi="Garamond"/>
          <w:sz w:val="24"/>
          <w:szCs w:val="24"/>
          <w:u w:val="single"/>
        </w:rPr>
        <w:t>Neighborhood Medicaid</w:t>
      </w:r>
    </w:p>
    <w:p w14:paraId="059F3C90" w14:textId="00A1108C" w:rsidR="00F94DD7" w:rsidRDefault="0029754C" w:rsidP="2BF9D6E1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3A71E1" w:rsidRPr="004C2FB2">
        <w:rPr>
          <w:rFonts w:ascii="Garamond" w:hAnsi="Garamond"/>
          <w:sz w:val="24"/>
          <w:szCs w:val="24"/>
        </w:rPr>
        <w:t xml:space="preserve">uthorized hours will be reduced to the preventative level once the authorization </w:t>
      </w:r>
      <w:r>
        <w:rPr>
          <w:rFonts w:ascii="Garamond" w:hAnsi="Garamond"/>
          <w:sz w:val="24"/>
          <w:szCs w:val="24"/>
        </w:rPr>
        <w:t>is up</w:t>
      </w:r>
      <w:r w:rsidR="003A71E1" w:rsidRPr="004C2FB2">
        <w:rPr>
          <w:rFonts w:ascii="Garamond" w:hAnsi="Garamond"/>
          <w:sz w:val="24"/>
          <w:szCs w:val="24"/>
        </w:rPr>
        <w:t xml:space="preserve"> for renewal regardless of whether there is an application pending.</w:t>
      </w:r>
    </w:p>
    <w:p w14:paraId="38ED2EC0" w14:textId="77777777" w:rsidR="0092621D" w:rsidRDefault="0092621D" w:rsidP="2BF9D6E1">
      <w:pPr>
        <w:ind w:left="360"/>
        <w:rPr>
          <w:rFonts w:ascii="Garamond" w:hAnsi="Garamond"/>
          <w:sz w:val="24"/>
          <w:szCs w:val="24"/>
        </w:rPr>
      </w:pPr>
    </w:p>
    <w:p w14:paraId="2B944047" w14:textId="77777777" w:rsidR="00EF33D8" w:rsidRDefault="00EF33D8" w:rsidP="2BF9D6E1">
      <w:pPr>
        <w:ind w:left="360"/>
        <w:rPr>
          <w:rFonts w:ascii="Garamond" w:hAnsi="Garamond"/>
          <w:sz w:val="24"/>
          <w:szCs w:val="24"/>
        </w:rPr>
      </w:pPr>
    </w:p>
    <w:p w14:paraId="56556A64" w14:textId="77777777" w:rsidR="00EF33D8" w:rsidRPr="004C2FB2" w:rsidRDefault="00EF33D8" w:rsidP="2BF9D6E1">
      <w:pPr>
        <w:ind w:left="360"/>
        <w:rPr>
          <w:rFonts w:ascii="Garamond" w:hAnsi="Garamond"/>
          <w:sz w:val="24"/>
          <w:szCs w:val="24"/>
        </w:rPr>
      </w:pPr>
    </w:p>
    <w:p w14:paraId="06444377" w14:textId="05332DA4" w:rsidR="003A71E1" w:rsidRPr="00393205" w:rsidRDefault="003A71E1" w:rsidP="00393205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393205">
        <w:rPr>
          <w:rFonts w:ascii="Garamond" w:hAnsi="Garamond"/>
          <w:b/>
          <w:bCs/>
          <w:sz w:val="24"/>
          <w:szCs w:val="24"/>
        </w:rPr>
        <w:t xml:space="preserve">Are all members being reduced to </w:t>
      </w:r>
      <w:r w:rsidR="00CE0946">
        <w:rPr>
          <w:rFonts w:ascii="Garamond" w:hAnsi="Garamond"/>
          <w:b/>
          <w:bCs/>
          <w:sz w:val="24"/>
          <w:szCs w:val="24"/>
        </w:rPr>
        <w:t>six (</w:t>
      </w:r>
      <w:r w:rsidRPr="00393205">
        <w:rPr>
          <w:rFonts w:ascii="Garamond" w:hAnsi="Garamond"/>
          <w:b/>
          <w:bCs/>
          <w:sz w:val="24"/>
          <w:szCs w:val="24"/>
        </w:rPr>
        <w:t>6</w:t>
      </w:r>
      <w:r w:rsidR="00CE0946">
        <w:rPr>
          <w:rFonts w:ascii="Garamond" w:hAnsi="Garamond"/>
          <w:b/>
          <w:bCs/>
          <w:sz w:val="24"/>
          <w:szCs w:val="24"/>
        </w:rPr>
        <w:t>)</w:t>
      </w:r>
      <w:r w:rsidRPr="00393205">
        <w:rPr>
          <w:rFonts w:ascii="Garamond" w:hAnsi="Garamond"/>
          <w:b/>
          <w:bCs/>
          <w:sz w:val="24"/>
          <w:szCs w:val="24"/>
        </w:rPr>
        <w:t xml:space="preserve"> hours of preventative services on January 1</w:t>
      </w:r>
      <w:r w:rsidR="00CE0946">
        <w:rPr>
          <w:rFonts w:ascii="Garamond" w:hAnsi="Garamond"/>
          <w:b/>
          <w:bCs/>
          <w:sz w:val="24"/>
          <w:szCs w:val="24"/>
        </w:rPr>
        <w:t xml:space="preserve"> regardless of waiver status</w:t>
      </w:r>
      <w:r w:rsidRPr="00393205">
        <w:rPr>
          <w:rFonts w:ascii="Garamond" w:hAnsi="Garamond"/>
          <w:b/>
          <w:bCs/>
          <w:sz w:val="24"/>
          <w:szCs w:val="24"/>
        </w:rPr>
        <w:t>?</w:t>
      </w:r>
    </w:p>
    <w:p w14:paraId="03DCDE96" w14:textId="2CB00ADE" w:rsidR="003A71E1" w:rsidRPr="004C2FB2" w:rsidRDefault="1E0F1AAC" w:rsidP="2BF9D6E1">
      <w:pPr>
        <w:ind w:left="360"/>
        <w:rPr>
          <w:rFonts w:ascii="Garamond" w:hAnsi="Garamond"/>
          <w:sz w:val="24"/>
          <w:szCs w:val="24"/>
        </w:rPr>
      </w:pPr>
      <w:r w:rsidRPr="2BF9D6E1">
        <w:rPr>
          <w:rFonts w:ascii="Garamond" w:hAnsi="Garamond"/>
          <w:sz w:val="24"/>
          <w:szCs w:val="24"/>
        </w:rPr>
        <w:t>No, a</w:t>
      </w:r>
      <w:r w:rsidR="003A71E1" w:rsidRPr="2BF9D6E1">
        <w:rPr>
          <w:rFonts w:ascii="Garamond" w:hAnsi="Garamond"/>
          <w:sz w:val="24"/>
          <w:szCs w:val="24"/>
        </w:rPr>
        <w:t>ll</w:t>
      </w:r>
      <w:r w:rsidR="003A71E1" w:rsidRPr="004C2FB2">
        <w:rPr>
          <w:rFonts w:ascii="Garamond" w:hAnsi="Garamond"/>
          <w:sz w:val="24"/>
          <w:szCs w:val="24"/>
        </w:rPr>
        <w:t xml:space="preserve"> members are </w:t>
      </w:r>
      <w:r w:rsidR="003A71E1" w:rsidRPr="2BF9D6E1">
        <w:rPr>
          <w:rFonts w:ascii="Garamond" w:hAnsi="Garamond"/>
          <w:sz w:val="24"/>
          <w:szCs w:val="24"/>
        </w:rPr>
        <w:t xml:space="preserve">not </w:t>
      </w:r>
      <w:r w:rsidR="003A71E1" w:rsidRPr="004C2FB2">
        <w:rPr>
          <w:rFonts w:ascii="Garamond" w:hAnsi="Garamond"/>
          <w:sz w:val="24"/>
          <w:szCs w:val="24"/>
        </w:rPr>
        <w:t xml:space="preserve">being reduced to </w:t>
      </w:r>
      <w:r w:rsidR="001D7131">
        <w:rPr>
          <w:rFonts w:ascii="Garamond" w:hAnsi="Garamond"/>
          <w:sz w:val="24"/>
          <w:szCs w:val="24"/>
        </w:rPr>
        <w:t>six (</w:t>
      </w:r>
      <w:r w:rsidR="003A71E1" w:rsidRPr="004C2FB2">
        <w:rPr>
          <w:rFonts w:ascii="Garamond" w:hAnsi="Garamond"/>
          <w:sz w:val="24"/>
          <w:szCs w:val="24"/>
        </w:rPr>
        <w:t>6</w:t>
      </w:r>
      <w:r w:rsidR="001D7131">
        <w:rPr>
          <w:rFonts w:ascii="Garamond" w:hAnsi="Garamond"/>
          <w:sz w:val="24"/>
          <w:szCs w:val="24"/>
        </w:rPr>
        <w:t>)</w:t>
      </w:r>
      <w:r w:rsidR="003A71E1" w:rsidRPr="004C2FB2">
        <w:rPr>
          <w:rFonts w:ascii="Garamond" w:hAnsi="Garamond"/>
          <w:sz w:val="24"/>
          <w:szCs w:val="24"/>
        </w:rPr>
        <w:t xml:space="preserve"> hours of preventative services on January 1. </w:t>
      </w:r>
    </w:p>
    <w:p w14:paraId="4B53D65E" w14:textId="08AEF5A6" w:rsidR="003A71E1" w:rsidRPr="004C2FB2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4C2FB2">
        <w:rPr>
          <w:rFonts w:ascii="Garamond" w:hAnsi="Garamond"/>
          <w:sz w:val="24"/>
          <w:szCs w:val="24"/>
        </w:rPr>
        <w:t>If the member has an LTSS waiver</w:t>
      </w:r>
      <w:r w:rsidR="0018011F">
        <w:rPr>
          <w:rFonts w:ascii="Garamond" w:hAnsi="Garamond"/>
          <w:sz w:val="24"/>
          <w:szCs w:val="24"/>
        </w:rPr>
        <w:t>,</w:t>
      </w:r>
      <w:r w:rsidRPr="004C2FB2">
        <w:rPr>
          <w:rFonts w:ascii="Garamond" w:hAnsi="Garamond"/>
          <w:sz w:val="24"/>
          <w:szCs w:val="24"/>
        </w:rPr>
        <w:t xml:space="preserve"> their hours will continue and </w:t>
      </w:r>
      <w:r w:rsidR="009F0630">
        <w:rPr>
          <w:rFonts w:ascii="Garamond" w:hAnsi="Garamond"/>
          <w:sz w:val="24"/>
          <w:szCs w:val="24"/>
        </w:rPr>
        <w:t xml:space="preserve">will </w:t>
      </w:r>
      <w:r w:rsidRPr="004C2FB2">
        <w:rPr>
          <w:rFonts w:ascii="Garamond" w:hAnsi="Garamond"/>
          <w:sz w:val="24"/>
          <w:szCs w:val="24"/>
        </w:rPr>
        <w:t>be periodically reassessed for accuracy by Neighborhood or EOHHS</w:t>
      </w:r>
      <w:r w:rsidR="001D7131">
        <w:rPr>
          <w:rFonts w:ascii="Garamond" w:hAnsi="Garamond"/>
          <w:sz w:val="24"/>
          <w:szCs w:val="24"/>
        </w:rPr>
        <w:t>,</w:t>
      </w:r>
      <w:r w:rsidRPr="004C2FB2">
        <w:rPr>
          <w:rFonts w:ascii="Garamond" w:hAnsi="Garamond"/>
          <w:sz w:val="24"/>
          <w:szCs w:val="24"/>
        </w:rPr>
        <w:t xml:space="preserve"> depending on the line of business (</w:t>
      </w:r>
      <w:r w:rsidR="001D7131">
        <w:rPr>
          <w:rFonts w:ascii="Garamond" w:hAnsi="Garamond"/>
          <w:sz w:val="24"/>
          <w:szCs w:val="24"/>
        </w:rPr>
        <w:t>Please s</w:t>
      </w:r>
      <w:r w:rsidRPr="004C2FB2">
        <w:rPr>
          <w:rFonts w:ascii="Garamond" w:hAnsi="Garamond"/>
          <w:sz w:val="24"/>
          <w:szCs w:val="24"/>
        </w:rPr>
        <w:t xml:space="preserve">ee </w:t>
      </w:r>
      <w:r w:rsidR="00A54714">
        <w:rPr>
          <w:rFonts w:ascii="Garamond" w:hAnsi="Garamond"/>
          <w:sz w:val="24"/>
          <w:szCs w:val="24"/>
        </w:rPr>
        <w:t xml:space="preserve">question </w:t>
      </w:r>
      <w:r w:rsidRPr="004C2FB2">
        <w:rPr>
          <w:rFonts w:ascii="Garamond" w:hAnsi="Garamond"/>
          <w:sz w:val="24"/>
          <w:szCs w:val="24"/>
        </w:rPr>
        <w:t xml:space="preserve">#2). </w:t>
      </w:r>
    </w:p>
    <w:p w14:paraId="6439177D" w14:textId="31784BC6" w:rsidR="0023254D" w:rsidRPr="00A54714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4C2FB2">
        <w:rPr>
          <w:rFonts w:ascii="Garamond" w:hAnsi="Garamond"/>
          <w:sz w:val="24"/>
          <w:szCs w:val="24"/>
        </w:rPr>
        <w:t xml:space="preserve">If the member does not have a LTSS waiver, the following guidance will apply: </w:t>
      </w:r>
    </w:p>
    <w:p w14:paraId="660B8C86" w14:textId="24080F20" w:rsidR="00BF2A75" w:rsidRPr="00EB37AA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EB37AA">
        <w:rPr>
          <w:rFonts w:ascii="Garamond" w:hAnsi="Garamond"/>
          <w:sz w:val="24"/>
          <w:szCs w:val="24"/>
          <w:u w:val="single"/>
        </w:rPr>
        <w:t>INTEGRITY</w:t>
      </w:r>
    </w:p>
    <w:p w14:paraId="24F94F19" w14:textId="51F3E4F5" w:rsidR="003A71E1" w:rsidRPr="00BF2A75" w:rsidRDefault="00151A02" w:rsidP="2BF9D6E1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3A71E1" w:rsidRPr="00BF2A75">
        <w:rPr>
          <w:rFonts w:ascii="Garamond" w:hAnsi="Garamond"/>
          <w:sz w:val="24"/>
          <w:szCs w:val="24"/>
        </w:rPr>
        <w:t xml:space="preserve">uthorized hours will remain in place </w:t>
      </w:r>
      <w:r w:rsidR="00546524">
        <w:rPr>
          <w:rFonts w:ascii="Garamond" w:hAnsi="Garamond"/>
          <w:sz w:val="24"/>
          <w:szCs w:val="24"/>
        </w:rPr>
        <w:t xml:space="preserve">on a case-by-case basis </w:t>
      </w:r>
      <w:r w:rsidR="003A71E1" w:rsidRPr="00BF2A75">
        <w:rPr>
          <w:rFonts w:ascii="Garamond" w:hAnsi="Garamond"/>
          <w:sz w:val="24"/>
          <w:szCs w:val="24"/>
        </w:rPr>
        <w:t>while LTSS applications are pending (</w:t>
      </w:r>
      <w:r w:rsidR="00546524">
        <w:rPr>
          <w:rFonts w:ascii="Garamond" w:hAnsi="Garamond"/>
          <w:sz w:val="24"/>
          <w:szCs w:val="24"/>
        </w:rPr>
        <w:t>Please s</w:t>
      </w:r>
      <w:r w:rsidR="003A71E1" w:rsidRPr="00BF2A75">
        <w:rPr>
          <w:rFonts w:ascii="Garamond" w:hAnsi="Garamond"/>
          <w:sz w:val="24"/>
          <w:szCs w:val="24"/>
        </w:rPr>
        <w:t xml:space="preserve">ee </w:t>
      </w:r>
      <w:r w:rsidR="00A54714">
        <w:rPr>
          <w:rFonts w:ascii="Garamond" w:hAnsi="Garamond"/>
          <w:sz w:val="24"/>
          <w:szCs w:val="24"/>
        </w:rPr>
        <w:t xml:space="preserve">question </w:t>
      </w:r>
      <w:r w:rsidR="003A71E1" w:rsidRPr="00BF2A75">
        <w:rPr>
          <w:rFonts w:ascii="Garamond" w:hAnsi="Garamond"/>
          <w:sz w:val="24"/>
          <w:szCs w:val="24"/>
        </w:rPr>
        <w:t>#2)</w:t>
      </w:r>
      <w:r w:rsidR="00546524">
        <w:rPr>
          <w:rFonts w:ascii="Garamond" w:hAnsi="Garamond"/>
          <w:sz w:val="24"/>
          <w:szCs w:val="24"/>
        </w:rPr>
        <w:t>.</w:t>
      </w:r>
    </w:p>
    <w:p w14:paraId="2482A42C" w14:textId="799C9B49" w:rsidR="00546524" w:rsidRPr="0023254D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EB37AA">
        <w:rPr>
          <w:rFonts w:ascii="Garamond" w:hAnsi="Garamond"/>
          <w:sz w:val="24"/>
          <w:szCs w:val="24"/>
          <w:u w:val="single"/>
        </w:rPr>
        <w:t>Neighborhood Medicaid</w:t>
      </w:r>
    </w:p>
    <w:p w14:paraId="69280FF9" w14:textId="130BD12C" w:rsidR="003A71E1" w:rsidRPr="00515DBF" w:rsidRDefault="00EB37AA" w:rsidP="2BF9D6E1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3A71E1" w:rsidRPr="00BF2A75">
        <w:rPr>
          <w:rFonts w:ascii="Garamond" w:hAnsi="Garamond"/>
          <w:sz w:val="24"/>
          <w:szCs w:val="24"/>
        </w:rPr>
        <w:t xml:space="preserve">uthorized hours will be reduced to the preventative level once the authorization </w:t>
      </w:r>
      <w:r w:rsidR="00515DBF">
        <w:rPr>
          <w:rFonts w:ascii="Garamond" w:hAnsi="Garamond"/>
          <w:sz w:val="24"/>
          <w:szCs w:val="24"/>
        </w:rPr>
        <w:t>is</w:t>
      </w:r>
      <w:r w:rsidR="003A71E1" w:rsidRPr="00BF2A75">
        <w:rPr>
          <w:rFonts w:ascii="Garamond" w:hAnsi="Garamond"/>
          <w:sz w:val="24"/>
          <w:szCs w:val="24"/>
        </w:rPr>
        <w:t xml:space="preserve"> up for renewal regardless of </w:t>
      </w:r>
      <w:r w:rsidR="002E630F">
        <w:rPr>
          <w:rFonts w:ascii="Garamond" w:hAnsi="Garamond"/>
          <w:sz w:val="24"/>
          <w:szCs w:val="24"/>
        </w:rPr>
        <w:t>a pending</w:t>
      </w:r>
      <w:r w:rsidR="003A71E1" w:rsidRPr="00BF2A75">
        <w:rPr>
          <w:rFonts w:ascii="Garamond" w:hAnsi="Garamond"/>
          <w:sz w:val="24"/>
          <w:szCs w:val="24"/>
        </w:rPr>
        <w:t xml:space="preserve"> application</w:t>
      </w:r>
      <w:r w:rsidR="00B657BB" w:rsidRPr="00BF2A75">
        <w:rPr>
          <w:rFonts w:ascii="Garamond" w:hAnsi="Garamond"/>
          <w:sz w:val="24"/>
          <w:szCs w:val="24"/>
        </w:rPr>
        <w:t>.</w:t>
      </w:r>
    </w:p>
    <w:p w14:paraId="40F9AE9B" w14:textId="4A53BC93" w:rsidR="003A71E1" w:rsidRPr="00D263D6" w:rsidRDefault="003A71E1" w:rsidP="00D263D6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D263D6">
        <w:rPr>
          <w:rFonts w:ascii="Garamond" w:hAnsi="Garamond"/>
          <w:b/>
          <w:bCs/>
          <w:sz w:val="24"/>
          <w:szCs w:val="24"/>
        </w:rPr>
        <w:t>Should the staff of home care agencies assist Neighborhood members in filling out the LTSS waiver application?</w:t>
      </w:r>
    </w:p>
    <w:p w14:paraId="45AC4068" w14:textId="4102C495" w:rsidR="003A71E1" w:rsidRPr="002F28EB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2F28EB">
        <w:rPr>
          <w:rFonts w:ascii="Garamond" w:hAnsi="Garamond"/>
          <w:sz w:val="24"/>
          <w:szCs w:val="24"/>
        </w:rPr>
        <w:t>The home care agencies cannot assist Neighborhood members with the</w:t>
      </w:r>
      <w:r w:rsidR="0073601F">
        <w:rPr>
          <w:rFonts w:ascii="Garamond" w:hAnsi="Garamond"/>
          <w:sz w:val="24"/>
          <w:szCs w:val="24"/>
        </w:rPr>
        <w:t>ir</w:t>
      </w:r>
      <w:r w:rsidR="001A73CA">
        <w:rPr>
          <w:rFonts w:ascii="Garamond" w:hAnsi="Garamond"/>
          <w:sz w:val="24"/>
          <w:szCs w:val="24"/>
        </w:rPr>
        <w:t xml:space="preserve"> LTSS</w:t>
      </w:r>
      <w:r w:rsidRPr="002F28EB">
        <w:rPr>
          <w:rFonts w:ascii="Garamond" w:hAnsi="Garamond"/>
          <w:sz w:val="24"/>
          <w:szCs w:val="24"/>
        </w:rPr>
        <w:t xml:space="preserve"> application but can educate the member on the need for the waiver and advise them to c</w:t>
      </w:r>
      <w:r w:rsidR="006466C8">
        <w:rPr>
          <w:rFonts w:ascii="Garamond" w:hAnsi="Garamond"/>
          <w:sz w:val="24"/>
          <w:szCs w:val="24"/>
        </w:rPr>
        <w:t>ontact</w:t>
      </w:r>
      <w:r w:rsidRPr="002F28EB">
        <w:rPr>
          <w:rFonts w:ascii="Garamond" w:hAnsi="Garamond"/>
          <w:sz w:val="24"/>
          <w:szCs w:val="24"/>
        </w:rPr>
        <w:t xml:space="preserve"> Neighborhood for assistance with</w:t>
      </w:r>
      <w:r w:rsidR="00407E93">
        <w:rPr>
          <w:rFonts w:ascii="Garamond" w:hAnsi="Garamond"/>
          <w:sz w:val="24"/>
          <w:szCs w:val="24"/>
        </w:rPr>
        <w:t xml:space="preserve"> completing their</w:t>
      </w:r>
      <w:r w:rsidRPr="002F28EB">
        <w:rPr>
          <w:rFonts w:ascii="Garamond" w:hAnsi="Garamond"/>
          <w:sz w:val="24"/>
          <w:szCs w:val="24"/>
        </w:rPr>
        <w:t xml:space="preserve"> application.</w:t>
      </w:r>
      <w:r w:rsidR="00407E93">
        <w:rPr>
          <w:rFonts w:ascii="Garamond" w:hAnsi="Garamond"/>
          <w:sz w:val="24"/>
          <w:szCs w:val="24"/>
        </w:rPr>
        <w:t xml:space="preserve"> </w:t>
      </w:r>
      <w:r w:rsidRPr="002F28EB">
        <w:rPr>
          <w:rFonts w:ascii="Garamond" w:hAnsi="Garamond"/>
          <w:sz w:val="24"/>
          <w:szCs w:val="24"/>
        </w:rPr>
        <w:t>Home care agencies should encourage members to keep their contact information up</w:t>
      </w:r>
      <w:r w:rsidR="00407E93">
        <w:rPr>
          <w:rFonts w:ascii="Garamond" w:hAnsi="Garamond"/>
          <w:sz w:val="24"/>
          <w:szCs w:val="24"/>
        </w:rPr>
        <w:t xml:space="preserve"> </w:t>
      </w:r>
      <w:r w:rsidRPr="002F28EB">
        <w:rPr>
          <w:rFonts w:ascii="Garamond" w:hAnsi="Garamond"/>
          <w:sz w:val="24"/>
          <w:szCs w:val="24"/>
        </w:rPr>
        <w:t>to</w:t>
      </w:r>
      <w:r w:rsidR="00407E93">
        <w:rPr>
          <w:rFonts w:ascii="Garamond" w:hAnsi="Garamond"/>
          <w:sz w:val="24"/>
          <w:szCs w:val="24"/>
        </w:rPr>
        <w:t xml:space="preserve"> </w:t>
      </w:r>
      <w:r w:rsidRPr="002F28EB">
        <w:rPr>
          <w:rFonts w:ascii="Garamond" w:hAnsi="Garamond"/>
          <w:sz w:val="24"/>
          <w:szCs w:val="24"/>
        </w:rPr>
        <w:t>date with Neighborhood and the State</w:t>
      </w:r>
      <w:r w:rsidR="00407E93">
        <w:rPr>
          <w:rFonts w:ascii="Garamond" w:hAnsi="Garamond"/>
          <w:sz w:val="24"/>
          <w:szCs w:val="24"/>
        </w:rPr>
        <w:t xml:space="preserve"> of </w:t>
      </w:r>
      <w:r w:rsidR="00407E93" w:rsidRPr="2BF9D6E1">
        <w:rPr>
          <w:rFonts w:ascii="Garamond" w:hAnsi="Garamond"/>
          <w:sz w:val="24"/>
          <w:szCs w:val="24"/>
        </w:rPr>
        <w:t>Rhod</w:t>
      </w:r>
      <w:r w:rsidR="5A515CF2" w:rsidRPr="2BF9D6E1">
        <w:rPr>
          <w:rFonts w:ascii="Garamond" w:hAnsi="Garamond"/>
          <w:sz w:val="24"/>
          <w:szCs w:val="24"/>
        </w:rPr>
        <w:t>e</w:t>
      </w:r>
      <w:r w:rsidR="00407E93">
        <w:rPr>
          <w:rFonts w:ascii="Garamond" w:hAnsi="Garamond"/>
          <w:sz w:val="24"/>
          <w:szCs w:val="24"/>
        </w:rPr>
        <w:t xml:space="preserve"> Island</w:t>
      </w:r>
      <w:r w:rsidRPr="002F28EB">
        <w:rPr>
          <w:rFonts w:ascii="Garamond" w:hAnsi="Garamond"/>
          <w:sz w:val="24"/>
          <w:szCs w:val="24"/>
        </w:rPr>
        <w:t xml:space="preserve"> to ensure Neighborhood care managers can support </w:t>
      </w:r>
      <w:r w:rsidR="003C5504">
        <w:rPr>
          <w:rFonts w:ascii="Garamond" w:hAnsi="Garamond"/>
          <w:sz w:val="24"/>
          <w:szCs w:val="24"/>
        </w:rPr>
        <w:t>them</w:t>
      </w:r>
      <w:r w:rsidRPr="002F28EB">
        <w:rPr>
          <w:rFonts w:ascii="Garamond" w:hAnsi="Garamond"/>
          <w:sz w:val="24"/>
          <w:szCs w:val="24"/>
        </w:rPr>
        <w:t xml:space="preserve"> with this process. </w:t>
      </w:r>
    </w:p>
    <w:p w14:paraId="436D65CF" w14:textId="77777777" w:rsidR="000B0F9C" w:rsidRPr="00F80CA2" w:rsidRDefault="000B0F9C" w:rsidP="000B0F9C">
      <w:pPr>
        <w:ind w:left="360"/>
        <w:rPr>
          <w:rFonts w:ascii="Garamond" w:hAnsi="Garamond"/>
          <w:sz w:val="24"/>
          <w:szCs w:val="24"/>
          <w:u w:val="single"/>
        </w:rPr>
      </w:pPr>
      <w:r w:rsidRPr="00F80CA2">
        <w:rPr>
          <w:rFonts w:ascii="Garamond" w:hAnsi="Garamond"/>
          <w:sz w:val="24"/>
          <w:szCs w:val="24"/>
          <w:u w:val="single"/>
        </w:rPr>
        <w:t>INTEGRITY</w:t>
      </w:r>
    </w:p>
    <w:p w14:paraId="34DDFE31" w14:textId="34CDBDC5" w:rsidR="000B0F9C" w:rsidRPr="000B0F9C" w:rsidRDefault="000B0F9C" w:rsidP="000B0F9C">
      <w:pPr>
        <w:ind w:left="360"/>
        <w:rPr>
          <w:rFonts w:ascii="Garamond" w:hAnsi="Garamond"/>
          <w:sz w:val="24"/>
          <w:szCs w:val="24"/>
        </w:rPr>
      </w:pPr>
      <w:r w:rsidRPr="00F80CA2">
        <w:rPr>
          <w:rFonts w:ascii="Garamond" w:hAnsi="Garamond"/>
          <w:sz w:val="24"/>
          <w:szCs w:val="24"/>
        </w:rPr>
        <w:t xml:space="preserve">Members can contact their case manager or Member Services at </w:t>
      </w:r>
      <w:r>
        <w:rPr>
          <w:rFonts w:ascii="Garamond" w:hAnsi="Garamond"/>
          <w:sz w:val="24"/>
          <w:szCs w:val="24"/>
        </w:rPr>
        <w:t>1-</w:t>
      </w:r>
      <w:r w:rsidRPr="00F80CA2">
        <w:rPr>
          <w:rFonts w:ascii="Garamond" w:hAnsi="Garamond" w:cs="Calibri"/>
          <w:sz w:val="24"/>
          <w:szCs w:val="24"/>
        </w:rPr>
        <w:t>844-812-6896</w:t>
      </w:r>
      <w:r>
        <w:rPr>
          <w:rFonts w:ascii="Garamond" w:hAnsi="Garamond" w:cs="Calibri"/>
          <w:sz w:val="24"/>
          <w:szCs w:val="24"/>
        </w:rPr>
        <w:t>.</w:t>
      </w:r>
    </w:p>
    <w:p w14:paraId="1EADD860" w14:textId="2A8113B6" w:rsidR="00F80CA2" w:rsidRPr="00F80CA2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F80CA2">
        <w:rPr>
          <w:rFonts w:ascii="Garamond" w:hAnsi="Garamond"/>
          <w:sz w:val="24"/>
          <w:szCs w:val="24"/>
          <w:u w:val="single"/>
        </w:rPr>
        <w:t>Neighborhood Medicaid</w:t>
      </w:r>
    </w:p>
    <w:p w14:paraId="7C2FB649" w14:textId="7C77E362" w:rsidR="003A71E1" w:rsidRPr="00F80CA2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F80CA2">
        <w:rPr>
          <w:rFonts w:ascii="Garamond" w:hAnsi="Garamond"/>
          <w:sz w:val="24"/>
          <w:szCs w:val="24"/>
        </w:rPr>
        <w:t>Members</w:t>
      </w:r>
      <w:r w:rsidR="00A37FC2">
        <w:rPr>
          <w:rFonts w:ascii="Garamond" w:hAnsi="Garamond"/>
          <w:sz w:val="24"/>
          <w:szCs w:val="24"/>
        </w:rPr>
        <w:t xml:space="preserve"> who need application assistance</w:t>
      </w:r>
      <w:r w:rsidRPr="00F80CA2">
        <w:rPr>
          <w:rFonts w:ascii="Garamond" w:hAnsi="Garamond"/>
          <w:sz w:val="24"/>
          <w:szCs w:val="24"/>
        </w:rPr>
        <w:t xml:space="preserve"> can call the LTSS Coordinator, Jennifer Johnson</w:t>
      </w:r>
      <w:r w:rsidR="000902C5">
        <w:rPr>
          <w:rFonts w:ascii="Garamond" w:hAnsi="Garamond"/>
          <w:sz w:val="24"/>
          <w:szCs w:val="24"/>
        </w:rPr>
        <w:t>,</w:t>
      </w:r>
      <w:r w:rsidRPr="00F80CA2">
        <w:rPr>
          <w:rFonts w:ascii="Garamond" w:hAnsi="Garamond"/>
          <w:sz w:val="24"/>
          <w:szCs w:val="24"/>
        </w:rPr>
        <w:t xml:space="preserve"> </w:t>
      </w:r>
      <w:r w:rsidR="00A37FC2">
        <w:rPr>
          <w:rFonts w:ascii="Garamond" w:hAnsi="Garamond"/>
          <w:sz w:val="24"/>
          <w:szCs w:val="24"/>
        </w:rPr>
        <w:t xml:space="preserve">at </w:t>
      </w:r>
      <w:r w:rsidRPr="00F80CA2">
        <w:rPr>
          <w:rFonts w:ascii="Garamond" w:hAnsi="Garamond"/>
          <w:sz w:val="24"/>
          <w:szCs w:val="24"/>
        </w:rPr>
        <w:t xml:space="preserve">401-427-8898, or Member Services </w:t>
      </w:r>
      <w:r w:rsidR="00A37FC2">
        <w:rPr>
          <w:rFonts w:ascii="Garamond" w:hAnsi="Garamond"/>
          <w:sz w:val="24"/>
          <w:szCs w:val="24"/>
        </w:rPr>
        <w:t>at 1-</w:t>
      </w:r>
      <w:r w:rsidRPr="00F80CA2">
        <w:rPr>
          <w:rFonts w:ascii="Garamond" w:hAnsi="Garamond" w:cs="Calibri"/>
          <w:sz w:val="24"/>
          <w:szCs w:val="24"/>
        </w:rPr>
        <w:t>800-459-6019</w:t>
      </w:r>
      <w:r w:rsidRPr="00F80CA2">
        <w:rPr>
          <w:rFonts w:ascii="Garamond" w:hAnsi="Garamond"/>
          <w:sz w:val="24"/>
          <w:szCs w:val="24"/>
        </w:rPr>
        <w:t>.</w:t>
      </w:r>
    </w:p>
    <w:p w14:paraId="5DE7A39F" w14:textId="120FC59C" w:rsidR="003A71E1" w:rsidRPr="00D263D6" w:rsidRDefault="003A71E1" w:rsidP="00D263D6">
      <w:pPr>
        <w:pStyle w:val="ListParagraph"/>
        <w:numPr>
          <w:ilvl w:val="0"/>
          <w:numId w:val="28"/>
        </w:numPr>
        <w:rPr>
          <w:rFonts w:ascii="Garamond" w:hAnsi="Garamond"/>
          <w:b/>
          <w:bCs/>
          <w:sz w:val="24"/>
          <w:szCs w:val="24"/>
        </w:rPr>
      </w:pPr>
      <w:r w:rsidRPr="00D263D6">
        <w:rPr>
          <w:rFonts w:ascii="Garamond" w:hAnsi="Garamond"/>
          <w:b/>
          <w:bCs/>
          <w:sz w:val="24"/>
          <w:szCs w:val="24"/>
        </w:rPr>
        <w:t>Will agencies be notified in advance when a member's hours of service are being reduced?</w:t>
      </w:r>
    </w:p>
    <w:p w14:paraId="1A7CF23E" w14:textId="234EFF4C" w:rsidR="003A71E1" w:rsidRPr="00DD330D" w:rsidRDefault="003A71E1" w:rsidP="2BF9D6E1">
      <w:pPr>
        <w:ind w:left="360"/>
        <w:rPr>
          <w:rFonts w:ascii="Garamond" w:hAnsi="Garamond"/>
          <w:sz w:val="24"/>
          <w:szCs w:val="24"/>
        </w:rPr>
      </w:pPr>
      <w:r w:rsidRPr="00DD330D">
        <w:rPr>
          <w:rFonts w:ascii="Garamond" w:hAnsi="Garamond"/>
          <w:sz w:val="24"/>
          <w:szCs w:val="24"/>
        </w:rPr>
        <w:t xml:space="preserve">Yes, agencies will be notified in advance of </w:t>
      </w:r>
      <w:r w:rsidR="0023254D">
        <w:rPr>
          <w:rFonts w:ascii="Garamond" w:hAnsi="Garamond"/>
          <w:sz w:val="24"/>
          <w:szCs w:val="24"/>
        </w:rPr>
        <w:t xml:space="preserve">any </w:t>
      </w:r>
      <w:r w:rsidR="006F1FAC">
        <w:rPr>
          <w:rFonts w:ascii="Garamond" w:hAnsi="Garamond"/>
          <w:sz w:val="24"/>
          <w:szCs w:val="24"/>
        </w:rPr>
        <w:t xml:space="preserve">reduction in </w:t>
      </w:r>
      <w:r w:rsidRPr="00DD330D">
        <w:rPr>
          <w:rFonts w:ascii="Garamond" w:hAnsi="Garamond"/>
          <w:sz w:val="24"/>
          <w:szCs w:val="24"/>
        </w:rPr>
        <w:t>hours</w:t>
      </w:r>
      <w:r w:rsidR="00DD330D">
        <w:rPr>
          <w:rFonts w:ascii="Garamond" w:hAnsi="Garamond"/>
          <w:sz w:val="24"/>
          <w:szCs w:val="24"/>
        </w:rPr>
        <w:t>.</w:t>
      </w:r>
    </w:p>
    <w:p w14:paraId="0F4C6350" w14:textId="77777777" w:rsidR="0090499B" w:rsidRPr="0090499B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90499B">
        <w:rPr>
          <w:rFonts w:ascii="Garamond" w:hAnsi="Garamond"/>
          <w:sz w:val="24"/>
          <w:szCs w:val="24"/>
          <w:u w:val="single"/>
        </w:rPr>
        <w:t>INTEGRITY</w:t>
      </w:r>
    </w:p>
    <w:p w14:paraId="1B01AA91" w14:textId="566F0E4B" w:rsidR="0054062D" w:rsidRPr="00D148B3" w:rsidRDefault="00BB67D6" w:rsidP="00D148B3">
      <w:pPr>
        <w:ind w:left="36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C</w:t>
      </w:r>
      <w:r w:rsidR="000F7AF7" w:rsidRPr="00AF22DA">
        <w:rPr>
          <w:rFonts w:ascii="Garamond" w:eastAsia="Times New Roman" w:hAnsi="Garamond"/>
          <w:sz w:val="24"/>
          <w:szCs w:val="24"/>
        </w:rPr>
        <w:t>ase management staff</w:t>
      </w:r>
      <w:r>
        <w:rPr>
          <w:rFonts w:ascii="Garamond" w:eastAsia="Times New Roman" w:hAnsi="Garamond"/>
          <w:sz w:val="24"/>
          <w:szCs w:val="24"/>
        </w:rPr>
        <w:t xml:space="preserve"> will verbally notify members and providers of any reduction in hours</w:t>
      </w:r>
      <w:r w:rsidR="000F7AF7" w:rsidRPr="00AF22DA">
        <w:rPr>
          <w:rFonts w:ascii="Garamond" w:eastAsia="Times New Roman" w:hAnsi="Garamond"/>
          <w:sz w:val="24"/>
          <w:szCs w:val="24"/>
        </w:rPr>
        <w:t xml:space="preserve">. </w:t>
      </w:r>
      <w:r w:rsidR="00A02329">
        <w:rPr>
          <w:rFonts w:ascii="Garamond" w:eastAsia="Times New Roman" w:hAnsi="Garamond"/>
          <w:sz w:val="24"/>
          <w:szCs w:val="24"/>
        </w:rPr>
        <w:t xml:space="preserve">In the case of a denial, </w:t>
      </w:r>
      <w:r w:rsidR="000F7AF7" w:rsidRPr="00AF22DA">
        <w:rPr>
          <w:rFonts w:ascii="Garamond" w:eastAsia="Times New Roman" w:hAnsi="Garamond"/>
          <w:sz w:val="24"/>
          <w:szCs w:val="24"/>
        </w:rPr>
        <w:t xml:space="preserve">Utilization </w:t>
      </w:r>
      <w:r w:rsidR="000E69B1" w:rsidRPr="00AF22DA">
        <w:rPr>
          <w:rFonts w:ascii="Garamond" w:eastAsia="Times New Roman" w:hAnsi="Garamond"/>
          <w:sz w:val="24"/>
          <w:szCs w:val="24"/>
        </w:rPr>
        <w:t>M</w:t>
      </w:r>
      <w:r w:rsidR="000F7AF7" w:rsidRPr="00AF22DA">
        <w:rPr>
          <w:rFonts w:ascii="Garamond" w:eastAsia="Times New Roman" w:hAnsi="Garamond"/>
          <w:sz w:val="24"/>
          <w:szCs w:val="24"/>
        </w:rPr>
        <w:t>anagement</w:t>
      </w:r>
      <w:r w:rsidR="000E69B1" w:rsidRPr="00AF22DA">
        <w:rPr>
          <w:rFonts w:ascii="Garamond" w:eastAsia="Times New Roman" w:hAnsi="Garamond"/>
          <w:sz w:val="24"/>
          <w:szCs w:val="24"/>
        </w:rPr>
        <w:t xml:space="preserve"> (UM)</w:t>
      </w:r>
      <w:r w:rsidR="00DB552A">
        <w:rPr>
          <w:rFonts w:ascii="Garamond" w:eastAsia="Times New Roman" w:hAnsi="Garamond"/>
          <w:sz w:val="24"/>
          <w:szCs w:val="24"/>
        </w:rPr>
        <w:t xml:space="preserve"> will</w:t>
      </w:r>
      <w:r w:rsidR="000F7AF7" w:rsidRPr="00AF22DA">
        <w:rPr>
          <w:rFonts w:ascii="Garamond" w:eastAsia="Times New Roman" w:hAnsi="Garamond"/>
          <w:sz w:val="24"/>
          <w:szCs w:val="24"/>
        </w:rPr>
        <w:t xml:space="preserve"> issue </w:t>
      </w:r>
      <w:r w:rsidR="00AF22DA" w:rsidRPr="00AF22DA">
        <w:rPr>
          <w:rFonts w:ascii="Garamond" w:eastAsia="Times New Roman" w:hAnsi="Garamond"/>
          <w:sz w:val="24"/>
          <w:szCs w:val="24"/>
        </w:rPr>
        <w:t>a</w:t>
      </w:r>
      <w:r w:rsidR="000F7AF7" w:rsidRPr="00AF22DA">
        <w:rPr>
          <w:rFonts w:ascii="Garamond" w:eastAsia="Times New Roman" w:hAnsi="Garamond"/>
          <w:sz w:val="24"/>
          <w:szCs w:val="24"/>
        </w:rPr>
        <w:t xml:space="preserve"> written notification to</w:t>
      </w:r>
      <w:r w:rsidR="0022442E" w:rsidRPr="00AF22DA">
        <w:rPr>
          <w:rFonts w:ascii="Garamond" w:eastAsia="Times New Roman" w:hAnsi="Garamond"/>
          <w:sz w:val="24"/>
          <w:szCs w:val="24"/>
        </w:rPr>
        <w:t xml:space="preserve"> </w:t>
      </w:r>
      <w:r w:rsidR="00047F8B">
        <w:rPr>
          <w:rFonts w:ascii="Garamond" w:eastAsia="Times New Roman" w:hAnsi="Garamond"/>
          <w:sz w:val="24"/>
          <w:szCs w:val="24"/>
        </w:rPr>
        <w:t xml:space="preserve">both </w:t>
      </w:r>
      <w:r w:rsidR="000F7AF7" w:rsidRPr="00AF22DA">
        <w:rPr>
          <w:rFonts w:ascii="Garamond" w:eastAsia="Times New Roman" w:hAnsi="Garamond"/>
          <w:sz w:val="24"/>
          <w:szCs w:val="24"/>
        </w:rPr>
        <w:t>members and providers.</w:t>
      </w:r>
    </w:p>
    <w:p w14:paraId="287DA7A6" w14:textId="77777777" w:rsidR="0090499B" w:rsidRPr="0090499B" w:rsidRDefault="003A71E1" w:rsidP="2BF9D6E1">
      <w:pPr>
        <w:ind w:left="360"/>
        <w:rPr>
          <w:rFonts w:ascii="Garamond" w:hAnsi="Garamond"/>
          <w:sz w:val="24"/>
          <w:szCs w:val="24"/>
          <w:u w:val="single"/>
        </w:rPr>
      </w:pPr>
      <w:r w:rsidRPr="0090499B">
        <w:rPr>
          <w:rFonts w:ascii="Garamond" w:hAnsi="Garamond"/>
          <w:sz w:val="24"/>
          <w:szCs w:val="24"/>
          <w:u w:val="single"/>
        </w:rPr>
        <w:t>Neighborhood Medicaid</w:t>
      </w:r>
    </w:p>
    <w:p w14:paraId="53618598" w14:textId="026EFBC1" w:rsidR="003F2505" w:rsidRPr="00B62590" w:rsidRDefault="001C6B7E" w:rsidP="00E050FB">
      <w:pPr>
        <w:ind w:left="36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All communication</w:t>
      </w:r>
      <w:r w:rsidR="009D19C2">
        <w:rPr>
          <w:rFonts w:ascii="Garamond" w:eastAsia="Times New Roman" w:hAnsi="Garamond"/>
          <w:sz w:val="24"/>
          <w:szCs w:val="24"/>
        </w:rPr>
        <w:t xml:space="preserve"> (verbal and written)</w:t>
      </w:r>
      <w:r>
        <w:rPr>
          <w:rFonts w:ascii="Garamond" w:eastAsia="Times New Roman" w:hAnsi="Garamond"/>
          <w:sz w:val="24"/>
          <w:szCs w:val="24"/>
        </w:rPr>
        <w:t xml:space="preserve"> regarding</w:t>
      </w:r>
      <w:r w:rsidR="007F5E12">
        <w:rPr>
          <w:rFonts w:ascii="Garamond" w:eastAsia="Times New Roman" w:hAnsi="Garamond"/>
          <w:sz w:val="24"/>
          <w:szCs w:val="24"/>
        </w:rPr>
        <w:t xml:space="preserve"> </w:t>
      </w:r>
      <w:r w:rsidR="00D23A5D">
        <w:rPr>
          <w:rFonts w:ascii="Garamond" w:eastAsia="Times New Roman" w:hAnsi="Garamond"/>
          <w:sz w:val="24"/>
          <w:szCs w:val="24"/>
        </w:rPr>
        <w:t xml:space="preserve">a </w:t>
      </w:r>
      <w:r w:rsidR="00C8717F">
        <w:rPr>
          <w:rFonts w:ascii="Garamond" w:eastAsia="Times New Roman" w:hAnsi="Garamond"/>
          <w:sz w:val="24"/>
          <w:szCs w:val="24"/>
        </w:rPr>
        <w:t>reduction in hours or</w:t>
      </w:r>
      <w:r>
        <w:rPr>
          <w:rFonts w:ascii="Garamond" w:eastAsia="Times New Roman" w:hAnsi="Garamond"/>
          <w:sz w:val="24"/>
          <w:szCs w:val="24"/>
        </w:rPr>
        <w:t xml:space="preserve"> </w:t>
      </w:r>
      <w:r w:rsidR="00D23A5D">
        <w:rPr>
          <w:rFonts w:ascii="Garamond" w:eastAsia="Times New Roman" w:hAnsi="Garamond"/>
          <w:sz w:val="24"/>
          <w:szCs w:val="24"/>
        </w:rPr>
        <w:t xml:space="preserve">a </w:t>
      </w:r>
      <w:r>
        <w:rPr>
          <w:rFonts w:ascii="Garamond" w:eastAsia="Times New Roman" w:hAnsi="Garamond"/>
          <w:sz w:val="24"/>
          <w:szCs w:val="24"/>
        </w:rPr>
        <w:t>den</w:t>
      </w:r>
      <w:r w:rsidR="00A21B66">
        <w:rPr>
          <w:rFonts w:ascii="Garamond" w:eastAsia="Times New Roman" w:hAnsi="Garamond"/>
          <w:sz w:val="24"/>
          <w:szCs w:val="24"/>
        </w:rPr>
        <w:t xml:space="preserve">ial will be issued by UM. </w:t>
      </w:r>
    </w:p>
    <w:sectPr w:rsidR="003F2505" w:rsidRPr="00B62590" w:rsidSect="0090171A">
      <w:headerReference w:type="default" r:id="rId12"/>
      <w:headerReference w:type="first" r:id="rId13"/>
      <w:footerReference w:type="first" r:id="rId14"/>
      <w:pgSz w:w="12240" w:h="15840" w:code="1"/>
      <w:pgMar w:top="504" w:right="720" w:bottom="806" w:left="720" w:header="50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DB6C" w14:textId="77777777" w:rsidR="00821BE0" w:rsidRDefault="00821BE0" w:rsidP="00506672">
      <w:r>
        <w:separator/>
      </w:r>
    </w:p>
  </w:endnote>
  <w:endnote w:type="continuationSeparator" w:id="0">
    <w:p w14:paraId="5F57F881" w14:textId="77777777" w:rsidR="00821BE0" w:rsidRDefault="00821BE0" w:rsidP="00506672">
      <w:r>
        <w:continuationSeparator/>
      </w:r>
    </w:p>
  </w:endnote>
  <w:endnote w:type="continuationNotice" w:id="1">
    <w:p w14:paraId="17CF9FC6" w14:textId="77777777" w:rsidR="00821BE0" w:rsidRDefault="00821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543" w14:textId="159AE2D6" w:rsidR="00F272BF" w:rsidRPr="00F272BF" w:rsidRDefault="00F272BF" w:rsidP="00F272BF">
    <w:pPr>
      <w:pStyle w:val="Footer"/>
      <w:jc w:val="right"/>
      <w:rPr>
        <w:sz w:val="18"/>
        <w:szCs w:val="18"/>
      </w:rPr>
    </w:pPr>
    <w:r w:rsidRPr="00F272BF">
      <w:rPr>
        <w:sz w:val="18"/>
        <w:szCs w:val="18"/>
      </w:rPr>
      <w:t>Page 1 of 1</w:t>
    </w:r>
  </w:p>
  <w:p w14:paraId="6691E0E4" w14:textId="77777777" w:rsidR="00BD7BDC" w:rsidRDefault="00BD7BDC" w:rsidP="00BD7BD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034ED" w14:textId="77777777" w:rsidR="00821BE0" w:rsidRDefault="00821BE0" w:rsidP="00506672">
      <w:r>
        <w:separator/>
      </w:r>
    </w:p>
  </w:footnote>
  <w:footnote w:type="continuationSeparator" w:id="0">
    <w:p w14:paraId="7A7C3D56" w14:textId="77777777" w:rsidR="00821BE0" w:rsidRDefault="00821BE0" w:rsidP="00506672">
      <w:r>
        <w:continuationSeparator/>
      </w:r>
    </w:p>
  </w:footnote>
  <w:footnote w:type="continuationNotice" w:id="1">
    <w:p w14:paraId="33397E3F" w14:textId="77777777" w:rsidR="00821BE0" w:rsidRDefault="00821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EDA4" w14:textId="09B5315A" w:rsidR="00B845FF" w:rsidRPr="000423E5" w:rsidRDefault="00B845FF" w:rsidP="000423E5">
    <w:pPr>
      <w:pStyle w:val="Header"/>
      <w:ind w:right="720"/>
      <w:jc w:val="right"/>
      <w:rPr>
        <w:rFonts w:ascii="Cabin" w:hAnsi="Cabin"/>
        <w:sz w:val="18"/>
        <w:szCs w:val="18"/>
      </w:rPr>
    </w:pPr>
    <w:r>
      <w:rPr>
        <w:rFonts w:ascii="Cabin" w:hAnsi="Cabi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DE65B" wp14:editId="6E375D94">
              <wp:simplePos x="0" y="0"/>
              <wp:positionH relativeFrom="column">
                <wp:posOffset>-31898</wp:posOffset>
              </wp:positionH>
              <wp:positionV relativeFrom="paragraph">
                <wp:posOffset>223490</wp:posOffset>
              </wp:positionV>
              <wp:extent cx="6892792" cy="21266"/>
              <wp:effectExtent l="0" t="0" r="16510" b="171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92792" cy="21266"/>
                      </a:xfrm>
                      <a:prstGeom prst="line">
                        <a:avLst/>
                      </a:prstGeom>
                      <a:ln w="15875">
                        <a:solidFill>
                          <a:srgbClr val="00A2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1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249" strokeweight="1.25pt" from="-2.5pt,17.6pt" to="540.25pt,19.25pt" w14:anchorId="3BE5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">
              <v:stroke joinstyle="miter"/>
            </v:line>
          </w:pict>
        </mc:Fallback>
      </mc:AlternateContent>
    </w:r>
    <w:r w:rsidRPr="00B845FF">
      <w:rPr>
        <w:rFonts w:ascii="Cabin" w:hAnsi="Cabin"/>
      </w:rPr>
      <w:t xml:space="preserve"> </w:t>
    </w:r>
    <w:r w:rsidRPr="000423E5">
      <w:rPr>
        <w:rFonts w:ascii="Cabin" w:hAnsi="Cabin"/>
        <w:sz w:val="18"/>
        <w:szCs w:val="18"/>
      </w:rPr>
      <w:t xml:space="preserve">Neighborhood Health Plan of Rhode </w:t>
    </w:r>
    <w:r w:rsidR="002919D5" w:rsidRPr="000423E5">
      <w:rPr>
        <w:rFonts w:ascii="Cabin" w:hAnsi="Cabin"/>
        <w:sz w:val="18"/>
        <w:szCs w:val="18"/>
      </w:rPr>
      <w:t>Island</w:t>
    </w:r>
    <w:r w:rsidR="002919D5" w:rsidRPr="000D7E80">
      <w:rPr>
        <w:rFonts w:ascii="Cabin" w:hAnsi="Cabin"/>
        <w:b/>
        <w:color w:val="538135"/>
        <w:sz w:val="18"/>
        <w:szCs w:val="18"/>
      </w:rPr>
      <w:t>:</w:t>
    </w:r>
    <w:r w:rsidR="00D04678" w:rsidRPr="000D7E80">
      <w:rPr>
        <w:rFonts w:ascii="Cabin" w:hAnsi="Cabin"/>
        <w:color w:val="538135"/>
        <w:sz w:val="18"/>
        <w:szCs w:val="18"/>
      </w:rPr>
      <w:t xml:space="preserve"> </w:t>
    </w:r>
    <w:r w:rsidR="00D04678" w:rsidRPr="000423E5">
      <w:rPr>
        <w:rFonts w:ascii="Cabin" w:hAnsi="Cabin"/>
        <w:sz w:val="18"/>
        <w:szCs w:val="18"/>
      </w:rPr>
      <w:t xml:space="preserve">   </w:t>
    </w:r>
    <w:sdt>
      <w:sdtPr>
        <w:rPr>
          <w:rFonts w:ascii="Cabin" w:hAnsi="Cabin"/>
          <w:sz w:val="18"/>
          <w:szCs w:val="18"/>
        </w:rPr>
        <w:id w:val="-1377855061"/>
        <w:docPartObj>
          <w:docPartGallery w:val="Page Numbers (Top of Page)"/>
          <w:docPartUnique/>
        </w:docPartObj>
      </w:sdtPr>
      <w:sdtContent>
        <w:r w:rsidRPr="000423E5">
          <w:rPr>
            <w:rFonts w:ascii="Cabin" w:hAnsi="Cabin"/>
            <w:sz w:val="18"/>
            <w:szCs w:val="18"/>
          </w:rPr>
          <w:t>Page</w:t>
        </w:r>
        <w:r w:rsidR="002919D5" w:rsidRPr="000423E5">
          <w:rPr>
            <w:rFonts w:ascii="Cabin" w:hAnsi="Cabin"/>
            <w:sz w:val="18"/>
            <w:szCs w:val="18"/>
          </w:rPr>
          <w:t xml:space="preserve"> </w:t>
        </w:r>
        <w:r w:rsidRPr="000423E5">
          <w:rPr>
            <w:rFonts w:ascii="Cabin" w:hAnsi="Cabin"/>
            <w:sz w:val="18"/>
            <w:szCs w:val="18"/>
          </w:rPr>
          <w:t xml:space="preserve"> 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begin"/>
        </w:r>
        <w:r w:rsidRPr="000423E5">
          <w:rPr>
            <w:rFonts w:ascii="Cabin" w:hAnsi="Cabin"/>
            <w:b/>
            <w:bCs/>
            <w:sz w:val="18"/>
            <w:szCs w:val="18"/>
          </w:rPr>
          <w:instrText xml:space="preserve"> PAGE </w:instrTex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separate"/>
        </w:r>
        <w:r w:rsidR="00E70435">
          <w:rPr>
            <w:rFonts w:ascii="Cabin" w:hAnsi="Cabin"/>
            <w:b/>
            <w:bCs/>
            <w:noProof/>
            <w:sz w:val="18"/>
            <w:szCs w:val="18"/>
          </w:rPr>
          <w:t>2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end"/>
        </w:r>
        <w:r w:rsidRPr="000423E5">
          <w:rPr>
            <w:rFonts w:ascii="Cabin" w:hAnsi="Cabin"/>
            <w:sz w:val="18"/>
            <w:szCs w:val="18"/>
          </w:rPr>
          <w:t xml:space="preserve"> of 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begin"/>
        </w:r>
        <w:r w:rsidRPr="000423E5">
          <w:rPr>
            <w:rFonts w:ascii="Cabin" w:hAnsi="Cabin"/>
            <w:b/>
            <w:bCs/>
            <w:sz w:val="18"/>
            <w:szCs w:val="18"/>
          </w:rPr>
          <w:instrText xml:space="preserve"> NUMPAGES  </w:instrTex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separate"/>
        </w:r>
        <w:r w:rsidR="00E70435">
          <w:rPr>
            <w:rFonts w:ascii="Cabin" w:hAnsi="Cabin"/>
            <w:b/>
            <w:bCs/>
            <w:noProof/>
            <w:sz w:val="18"/>
            <w:szCs w:val="18"/>
          </w:rPr>
          <w:t>2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C2B6" w14:textId="404F1F23" w:rsidR="00A5630E" w:rsidRDefault="00D04678" w:rsidP="00D04678">
    <w:pPr>
      <w:pStyle w:val="Header"/>
      <w:ind w:right="360"/>
    </w:pPr>
    <w:r>
      <w:rPr>
        <w:noProof/>
      </w:rPr>
      <w:drawing>
        <wp:inline distT="0" distB="0" distL="0" distR="0" wp14:anchorId="366A5EB4" wp14:editId="5DA4693E">
          <wp:extent cx="6905145" cy="949604"/>
          <wp:effectExtent l="0" t="0" r="381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P-Letterhead_2020-June_Sh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145" cy="94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1E6"/>
    <w:multiLevelType w:val="hybridMultilevel"/>
    <w:tmpl w:val="58DC6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24D91"/>
    <w:multiLevelType w:val="hybridMultilevel"/>
    <w:tmpl w:val="463E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B00CB"/>
    <w:multiLevelType w:val="hybridMultilevel"/>
    <w:tmpl w:val="3D6A9A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6065DD"/>
    <w:multiLevelType w:val="hybridMultilevel"/>
    <w:tmpl w:val="505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065"/>
    <w:multiLevelType w:val="hybridMultilevel"/>
    <w:tmpl w:val="BA3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6B84"/>
    <w:multiLevelType w:val="hybridMultilevel"/>
    <w:tmpl w:val="E50A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636D70"/>
    <w:multiLevelType w:val="hybridMultilevel"/>
    <w:tmpl w:val="E50A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C33A7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312B9"/>
    <w:multiLevelType w:val="hybridMultilevel"/>
    <w:tmpl w:val="C8A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3610"/>
    <w:multiLevelType w:val="hybridMultilevel"/>
    <w:tmpl w:val="77B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5104"/>
    <w:multiLevelType w:val="hybridMultilevel"/>
    <w:tmpl w:val="9A7AC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B102F"/>
    <w:multiLevelType w:val="hybridMultilevel"/>
    <w:tmpl w:val="1D3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5E24"/>
    <w:multiLevelType w:val="hybridMultilevel"/>
    <w:tmpl w:val="BB3ED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A46F1"/>
    <w:multiLevelType w:val="hybridMultilevel"/>
    <w:tmpl w:val="BD645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4E73"/>
    <w:multiLevelType w:val="hybridMultilevel"/>
    <w:tmpl w:val="D44A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0167"/>
    <w:multiLevelType w:val="hybridMultilevel"/>
    <w:tmpl w:val="D61C6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340A58"/>
    <w:multiLevelType w:val="hybridMultilevel"/>
    <w:tmpl w:val="5DEA338E"/>
    <w:lvl w:ilvl="0" w:tplc="663690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2D8F"/>
    <w:multiLevelType w:val="hybridMultilevel"/>
    <w:tmpl w:val="27FE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3086D"/>
    <w:multiLevelType w:val="hybridMultilevel"/>
    <w:tmpl w:val="195C1D34"/>
    <w:lvl w:ilvl="0" w:tplc="C10ED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12270"/>
    <w:multiLevelType w:val="hybridMultilevel"/>
    <w:tmpl w:val="94F2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84FF0"/>
    <w:multiLevelType w:val="hybridMultilevel"/>
    <w:tmpl w:val="F8B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C6D1B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07CC6"/>
    <w:multiLevelType w:val="multilevel"/>
    <w:tmpl w:val="2DBA9E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B096F"/>
    <w:multiLevelType w:val="hybridMultilevel"/>
    <w:tmpl w:val="5106C6E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4" w15:restartNumberingAfterBreak="0">
    <w:nsid w:val="77BD67FE"/>
    <w:multiLevelType w:val="hybridMultilevel"/>
    <w:tmpl w:val="7D7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84CED"/>
    <w:multiLevelType w:val="multilevel"/>
    <w:tmpl w:val="B01469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22DAA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E6C73"/>
    <w:multiLevelType w:val="hybridMultilevel"/>
    <w:tmpl w:val="7D58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0225">
    <w:abstractNumId w:val="1"/>
  </w:num>
  <w:num w:numId="2" w16cid:durableId="1110978808">
    <w:abstractNumId w:val="15"/>
  </w:num>
  <w:num w:numId="3" w16cid:durableId="1382708720">
    <w:abstractNumId w:val="0"/>
  </w:num>
  <w:num w:numId="4" w16cid:durableId="114447786">
    <w:abstractNumId w:val="18"/>
  </w:num>
  <w:num w:numId="5" w16cid:durableId="324163664">
    <w:abstractNumId w:val="27"/>
  </w:num>
  <w:num w:numId="6" w16cid:durableId="294795819">
    <w:abstractNumId w:val="10"/>
  </w:num>
  <w:num w:numId="7" w16cid:durableId="829099406">
    <w:abstractNumId w:val="6"/>
  </w:num>
  <w:num w:numId="8" w16cid:durableId="2086610973">
    <w:abstractNumId w:val="7"/>
  </w:num>
  <w:num w:numId="9" w16cid:durableId="799230157">
    <w:abstractNumId w:val="5"/>
  </w:num>
  <w:num w:numId="10" w16cid:durableId="794102060">
    <w:abstractNumId w:val="26"/>
  </w:num>
  <w:num w:numId="11" w16cid:durableId="808942674">
    <w:abstractNumId w:val="21"/>
  </w:num>
  <w:num w:numId="12" w16cid:durableId="710308257">
    <w:abstractNumId w:val="2"/>
  </w:num>
  <w:num w:numId="13" w16cid:durableId="733161827">
    <w:abstractNumId w:val="23"/>
  </w:num>
  <w:num w:numId="14" w16cid:durableId="319964521">
    <w:abstractNumId w:val="3"/>
  </w:num>
  <w:num w:numId="15" w16cid:durableId="828596656">
    <w:abstractNumId w:val="11"/>
  </w:num>
  <w:num w:numId="16" w16cid:durableId="1018779323">
    <w:abstractNumId w:val="8"/>
  </w:num>
  <w:num w:numId="17" w16cid:durableId="754135330">
    <w:abstractNumId w:val="4"/>
  </w:num>
  <w:num w:numId="18" w16cid:durableId="1691488639">
    <w:abstractNumId w:val="24"/>
  </w:num>
  <w:num w:numId="19" w16cid:durableId="1965572051">
    <w:abstractNumId w:val="14"/>
  </w:num>
  <w:num w:numId="20" w16cid:durableId="1113399440">
    <w:abstractNumId w:val="22"/>
  </w:num>
  <w:num w:numId="21" w16cid:durableId="706955638">
    <w:abstractNumId w:val="25"/>
  </w:num>
  <w:num w:numId="22" w16cid:durableId="779295496">
    <w:abstractNumId w:val="19"/>
  </w:num>
  <w:num w:numId="23" w16cid:durableId="340740152">
    <w:abstractNumId w:val="16"/>
  </w:num>
  <w:num w:numId="24" w16cid:durableId="1461999066">
    <w:abstractNumId w:val="13"/>
  </w:num>
  <w:num w:numId="25" w16cid:durableId="774447571">
    <w:abstractNumId w:val="17"/>
  </w:num>
  <w:num w:numId="26" w16cid:durableId="998538125">
    <w:abstractNumId w:val="9"/>
  </w:num>
  <w:num w:numId="27" w16cid:durableId="1713269185">
    <w:abstractNumId w:val="20"/>
  </w:num>
  <w:num w:numId="28" w16cid:durableId="1838350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10468"/>
    <w:rsid w:val="00021402"/>
    <w:rsid w:val="00023F66"/>
    <w:rsid w:val="000423E5"/>
    <w:rsid w:val="00047F8B"/>
    <w:rsid w:val="00053997"/>
    <w:rsid w:val="000641A2"/>
    <w:rsid w:val="00064F41"/>
    <w:rsid w:val="000736F6"/>
    <w:rsid w:val="000902C5"/>
    <w:rsid w:val="00093717"/>
    <w:rsid w:val="000A3226"/>
    <w:rsid w:val="000B0F9C"/>
    <w:rsid w:val="000C0B33"/>
    <w:rsid w:val="000D374A"/>
    <w:rsid w:val="000D7E80"/>
    <w:rsid w:val="000E69B1"/>
    <w:rsid w:val="000F381D"/>
    <w:rsid w:val="000F7AF7"/>
    <w:rsid w:val="00151A02"/>
    <w:rsid w:val="0016119B"/>
    <w:rsid w:val="00164C42"/>
    <w:rsid w:val="00167B54"/>
    <w:rsid w:val="00173FE6"/>
    <w:rsid w:val="00175F2F"/>
    <w:rsid w:val="0018011F"/>
    <w:rsid w:val="00182B4D"/>
    <w:rsid w:val="00194A9C"/>
    <w:rsid w:val="001A73CA"/>
    <w:rsid w:val="001B3304"/>
    <w:rsid w:val="001B7A51"/>
    <w:rsid w:val="001C46CA"/>
    <w:rsid w:val="001C6B7E"/>
    <w:rsid w:val="001D3A62"/>
    <w:rsid w:val="001D7131"/>
    <w:rsid w:val="001F1174"/>
    <w:rsid w:val="00203CC1"/>
    <w:rsid w:val="002067F1"/>
    <w:rsid w:val="00214D42"/>
    <w:rsid w:val="00220231"/>
    <w:rsid w:val="0022442E"/>
    <w:rsid w:val="0023254D"/>
    <w:rsid w:val="00247833"/>
    <w:rsid w:val="00277D99"/>
    <w:rsid w:val="00282F12"/>
    <w:rsid w:val="00284D9E"/>
    <w:rsid w:val="002919D5"/>
    <w:rsid w:val="0029754C"/>
    <w:rsid w:val="002B2771"/>
    <w:rsid w:val="002B5FE8"/>
    <w:rsid w:val="002C0D81"/>
    <w:rsid w:val="002C3541"/>
    <w:rsid w:val="002D135E"/>
    <w:rsid w:val="002E28F8"/>
    <w:rsid w:val="002E630F"/>
    <w:rsid w:val="002E6427"/>
    <w:rsid w:val="002F28EB"/>
    <w:rsid w:val="00343EDC"/>
    <w:rsid w:val="003528C3"/>
    <w:rsid w:val="003631C2"/>
    <w:rsid w:val="00382A8D"/>
    <w:rsid w:val="00393205"/>
    <w:rsid w:val="00393AFB"/>
    <w:rsid w:val="003961F8"/>
    <w:rsid w:val="003A1904"/>
    <w:rsid w:val="003A71E1"/>
    <w:rsid w:val="003C5504"/>
    <w:rsid w:val="003E04F5"/>
    <w:rsid w:val="003E3002"/>
    <w:rsid w:val="003E3CBC"/>
    <w:rsid w:val="003F2505"/>
    <w:rsid w:val="003F3162"/>
    <w:rsid w:val="00400E01"/>
    <w:rsid w:val="00407E93"/>
    <w:rsid w:val="0041639B"/>
    <w:rsid w:val="004255BB"/>
    <w:rsid w:val="00433312"/>
    <w:rsid w:val="00443A09"/>
    <w:rsid w:val="00447474"/>
    <w:rsid w:val="00456CF1"/>
    <w:rsid w:val="004801C1"/>
    <w:rsid w:val="004864A0"/>
    <w:rsid w:val="00491D35"/>
    <w:rsid w:val="004942F1"/>
    <w:rsid w:val="004A3AA9"/>
    <w:rsid w:val="004B320B"/>
    <w:rsid w:val="004B3B6C"/>
    <w:rsid w:val="004C2FB2"/>
    <w:rsid w:val="004E4607"/>
    <w:rsid w:val="004F07E2"/>
    <w:rsid w:val="004F5B1D"/>
    <w:rsid w:val="00506672"/>
    <w:rsid w:val="00512071"/>
    <w:rsid w:val="00515DBF"/>
    <w:rsid w:val="0052093A"/>
    <w:rsid w:val="0054062D"/>
    <w:rsid w:val="00544B8A"/>
    <w:rsid w:val="00546524"/>
    <w:rsid w:val="00550679"/>
    <w:rsid w:val="0058224C"/>
    <w:rsid w:val="00583D79"/>
    <w:rsid w:val="00591CDA"/>
    <w:rsid w:val="005B5712"/>
    <w:rsid w:val="005F7659"/>
    <w:rsid w:val="00616838"/>
    <w:rsid w:val="00622E09"/>
    <w:rsid w:val="006466C8"/>
    <w:rsid w:val="00660D7B"/>
    <w:rsid w:val="00665034"/>
    <w:rsid w:val="006C360F"/>
    <w:rsid w:val="006E5321"/>
    <w:rsid w:val="006F1FAC"/>
    <w:rsid w:val="00724041"/>
    <w:rsid w:val="00735F82"/>
    <w:rsid w:val="0073601F"/>
    <w:rsid w:val="0075082A"/>
    <w:rsid w:val="007673E8"/>
    <w:rsid w:val="00786623"/>
    <w:rsid w:val="00791183"/>
    <w:rsid w:val="00795595"/>
    <w:rsid w:val="007C46ED"/>
    <w:rsid w:val="007D69C6"/>
    <w:rsid w:val="007F5E12"/>
    <w:rsid w:val="007F77D8"/>
    <w:rsid w:val="00803A9F"/>
    <w:rsid w:val="00821BE0"/>
    <w:rsid w:val="00834DE8"/>
    <w:rsid w:val="00842A7A"/>
    <w:rsid w:val="008457A7"/>
    <w:rsid w:val="008506E9"/>
    <w:rsid w:val="008554E7"/>
    <w:rsid w:val="0086277D"/>
    <w:rsid w:val="00893B8B"/>
    <w:rsid w:val="008B3D7C"/>
    <w:rsid w:val="008C05D2"/>
    <w:rsid w:val="008C28E0"/>
    <w:rsid w:val="008C6B63"/>
    <w:rsid w:val="008D6210"/>
    <w:rsid w:val="008D7B44"/>
    <w:rsid w:val="008F4493"/>
    <w:rsid w:val="0090171A"/>
    <w:rsid w:val="0090499B"/>
    <w:rsid w:val="00907F4C"/>
    <w:rsid w:val="00910F82"/>
    <w:rsid w:val="00915A97"/>
    <w:rsid w:val="0092621D"/>
    <w:rsid w:val="00963472"/>
    <w:rsid w:val="009D19C2"/>
    <w:rsid w:val="009D798A"/>
    <w:rsid w:val="009E54B6"/>
    <w:rsid w:val="009F0630"/>
    <w:rsid w:val="009F7AD6"/>
    <w:rsid w:val="00A0190C"/>
    <w:rsid w:val="00A01FC5"/>
    <w:rsid w:val="00A02329"/>
    <w:rsid w:val="00A21B66"/>
    <w:rsid w:val="00A30802"/>
    <w:rsid w:val="00A37FC2"/>
    <w:rsid w:val="00A54714"/>
    <w:rsid w:val="00A5630E"/>
    <w:rsid w:val="00A640F3"/>
    <w:rsid w:val="00A66630"/>
    <w:rsid w:val="00A705E3"/>
    <w:rsid w:val="00A73183"/>
    <w:rsid w:val="00A7595D"/>
    <w:rsid w:val="00A75E61"/>
    <w:rsid w:val="00A81040"/>
    <w:rsid w:val="00A94208"/>
    <w:rsid w:val="00A94F94"/>
    <w:rsid w:val="00AC6B9B"/>
    <w:rsid w:val="00AE23AC"/>
    <w:rsid w:val="00AE2B86"/>
    <w:rsid w:val="00AF22DA"/>
    <w:rsid w:val="00B102D2"/>
    <w:rsid w:val="00B34162"/>
    <w:rsid w:val="00B356F1"/>
    <w:rsid w:val="00B43B29"/>
    <w:rsid w:val="00B57C97"/>
    <w:rsid w:val="00B62590"/>
    <w:rsid w:val="00B657BB"/>
    <w:rsid w:val="00B70F2E"/>
    <w:rsid w:val="00B845FF"/>
    <w:rsid w:val="00B85450"/>
    <w:rsid w:val="00B97C1F"/>
    <w:rsid w:val="00BA667E"/>
    <w:rsid w:val="00BA6FDE"/>
    <w:rsid w:val="00BB67D6"/>
    <w:rsid w:val="00BD1CB0"/>
    <w:rsid w:val="00BD7BDC"/>
    <w:rsid w:val="00BF02F3"/>
    <w:rsid w:val="00BF2A75"/>
    <w:rsid w:val="00C454FF"/>
    <w:rsid w:val="00C500CD"/>
    <w:rsid w:val="00C54F53"/>
    <w:rsid w:val="00C5524A"/>
    <w:rsid w:val="00C64214"/>
    <w:rsid w:val="00C7455E"/>
    <w:rsid w:val="00C8717F"/>
    <w:rsid w:val="00C94037"/>
    <w:rsid w:val="00CA540C"/>
    <w:rsid w:val="00CB77BC"/>
    <w:rsid w:val="00CC3803"/>
    <w:rsid w:val="00CD1E23"/>
    <w:rsid w:val="00CE0946"/>
    <w:rsid w:val="00CE374F"/>
    <w:rsid w:val="00D04678"/>
    <w:rsid w:val="00D102FE"/>
    <w:rsid w:val="00D148B3"/>
    <w:rsid w:val="00D16810"/>
    <w:rsid w:val="00D23A5D"/>
    <w:rsid w:val="00D263D6"/>
    <w:rsid w:val="00D40745"/>
    <w:rsid w:val="00D460E6"/>
    <w:rsid w:val="00D52367"/>
    <w:rsid w:val="00D6583E"/>
    <w:rsid w:val="00D6587E"/>
    <w:rsid w:val="00D752DF"/>
    <w:rsid w:val="00D86E83"/>
    <w:rsid w:val="00DA12C5"/>
    <w:rsid w:val="00DB552A"/>
    <w:rsid w:val="00DD2ED0"/>
    <w:rsid w:val="00DD330D"/>
    <w:rsid w:val="00DF28A4"/>
    <w:rsid w:val="00DF301F"/>
    <w:rsid w:val="00E050FB"/>
    <w:rsid w:val="00E1455E"/>
    <w:rsid w:val="00E32ADC"/>
    <w:rsid w:val="00E4654F"/>
    <w:rsid w:val="00E555A7"/>
    <w:rsid w:val="00E63E15"/>
    <w:rsid w:val="00E70435"/>
    <w:rsid w:val="00E73225"/>
    <w:rsid w:val="00EA18D3"/>
    <w:rsid w:val="00EA368A"/>
    <w:rsid w:val="00EB29F6"/>
    <w:rsid w:val="00EB37AA"/>
    <w:rsid w:val="00EC5FA0"/>
    <w:rsid w:val="00ED17AA"/>
    <w:rsid w:val="00EE548F"/>
    <w:rsid w:val="00EF33D8"/>
    <w:rsid w:val="00F05EFA"/>
    <w:rsid w:val="00F146B8"/>
    <w:rsid w:val="00F23ACE"/>
    <w:rsid w:val="00F262C1"/>
    <w:rsid w:val="00F272BF"/>
    <w:rsid w:val="00F40C24"/>
    <w:rsid w:val="00F431F9"/>
    <w:rsid w:val="00F55FBF"/>
    <w:rsid w:val="00F6514A"/>
    <w:rsid w:val="00F709C2"/>
    <w:rsid w:val="00F80CA2"/>
    <w:rsid w:val="00F817B7"/>
    <w:rsid w:val="00F85280"/>
    <w:rsid w:val="00F94DD7"/>
    <w:rsid w:val="00F954B1"/>
    <w:rsid w:val="00F96A11"/>
    <w:rsid w:val="00FF583F"/>
    <w:rsid w:val="1E0F1AAC"/>
    <w:rsid w:val="2B0C083B"/>
    <w:rsid w:val="2BF9D6E1"/>
    <w:rsid w:val="49CD0FB5"/>
    <w:rsid w:val="5712FE4F"/>
    <w:rsid w:val="5A515CF2"/>
    <w:rsid w:val="69A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25981"/>
  <w15:docId w15:val="{177C0754-0B31-4379-9063-7C0286EB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63"/>
  </w:style>
  <w:style w:type="paragraph" w:styleId="Heading1">
    <w:name w:val="heading 1"/>
    <w:basedOn w:val="Normal"/>
    <w:next w:val="Normal"/>
    <w:link w:val="Heading1Char"/>
    <w:uiPriority w:val="9"/>
    <w:qFormat/>
    <w:rsid w:val="00506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6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72"/>
  </w:style>
  <w:style w:type="paragraph" w:styleId="Footer">
    <w:name w:val="footer"/>
    <w:basedOn w:val="Normal"/>
    <w:link w:val="FooterChar"/>
    <w:uiPriority w:val="99"/>
    <w:unhideWhenUsed/>
    <w:rsid w:val="00506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72"/>
  </w:style>
  <w:style w:type="paragraph" w:customStyle="1" w:styleId="NHPRI-BodyCopy">
    <w:name w:val="NHPRI - Body Copy"/>
    <w:autoRedefine/>
    <w:rsid w:val="00D752DF"/>
    <w:pPr>
      <w:spacing w:before="160" w:after="160"/>
    </w:pPr>
    <w:rPr>
      <w:rFonts w:ascii="Merriweather" w:hAnsi="Merriweather"/>
      <w:color w:val="000000" w:themeColor="text1"/>
      <w:sz w:val="20"/>
      <w14:cntxtAlts/>
    </w:rPr>
  </w:style>
  <w:style w:type="paragraph" w:customStyle="1" w:styleId="NHPRI-Header">
    <w:name w:val="NHPRI - Header"/>
    <w:autoRedefine/>
    <w:rsid w:val="001C46CA"/>
    <w:pPr>
      <w:spacing w:before="160"/>
      <w:outlineLvl w:val="0"/>
    </w:pPr>
    <w:rPr>
      <w:rFonts w:ascii="Cabin" w:hAnsi="Cabin"/>
      <w:color w:val="218C44"/>
      <w:sz w:val="40"/>
      <w14:cntxtAlts/>
    </w:rPr>
  </w:style>
  <w:style w:type="paragraph" w:customStyle="1" w:styleId="NHPRI-Subhead">
    <w:name w:val="NHPRI - Subhead"/>
    <w:basedOn w:val="Normal"/>
    <w:autoRedefine/>
    <w:rsid w:val="00E73225"/>
    <w:pPr>
      <w:spacing w:before="100" w:after="100"/>
    </w:pPr>
    <w:rPr>
      <w:rFonts w:ascii="Garamond" w:hAnsi="Garamond"/>
      <w:sz w:val="28"/>
    </w:rPr>
  </w:style>
  <w:style w:type="paragraph" w:styleId="ListParagraph">
    <w:name w:val="List Paragraph"/>
    <w:basedOn w:val="Normal"/>
    <w:uiPriority w:val="34"/>
    <w:qFormat/>
    <w:rsid w:val="00D4074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1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919D5"/>
  </w:style>
  <w:style w:type="paragraph" w:customStyle="1" w:styleId="Default">
    <w:name w:val="Default"/>
    <w:rsid w:val="0090171A"/>
    <w:pPr>
      <w:autoSpaceDE w:val="0"/>
      <w:autoSpaceDN w:val="0"/>
      <w:adjustRightInd w:val="0"/>
      <w:spacing w:after="0" w:line="240" w:lineRule="auto"/>
    </w:pPr>
    <w:rPr>
      <w:rFonts w:ascii="Cabin" w:hAnsi="Cabin" w:cs="Cab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3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3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08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20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1E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1E1"/>
    <w:rPr>
      <w:sz w:val="20"/>
      <w:szCs w:val="20"/>
    </w:rPr>
  </w:style>
  <w:style w:type="paragraph" w:styleId="Revision">
    <w:name w:val="Revision"/>
    <w:hidden/>
    <w:uiPriority w:val="99"/>
    <w:semiHidden/>
    <w:rsid w:val="00182B4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02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pri.org/wp-content/uploads/2023/11/Policy-Update-Regarding-EVV-Requirements-for-Home-Health-Agencies_Mailer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844F288C9C4FA74F01F659EA6BD5" ma:contentTypeVersion="17" ma:contentTypeDescription="Create a new document." ma:contentTypeScope="" ma:versionID="c3ce97a8ccb5881498765ff818051452">
  <xsd:schema xmlns:xsd="http://www.w3.org/2001/XMLSchema" xmlns:xs="http://www.w3.org/2001/XMLSchema" xmlns:p="http://schemas.microsoft.com/office/2006/metadata/properties" xmlns:ns1="http://schemas.microsoft.com/sharepoint/v3" xmlns:ns2="0e3f809c-5e3d-42d1-88c9-a07214a386cc" xmlns:ns3="32cf1968-9bc3-42bd-9543-e6aa5ce23a57" targetNamespace="http://schemas.microsoft.com/office/2006/metadata/properties" ma:root="true" ma:fieldsID="c34a9d4e83b209dae9719969d54e6f4d" ns1:_="" ns2:_="" ns3:_="">
    <xsd:import namespace="http://schemas.microsoft.com/sharepoint/v3"/>
    <xsd:import namespace="0e3f809c-5e3d-42d1-88c9-a07214a386cc"/>
    <xsd:import namespace="32cf1968-9bc3-42bd-9543-e6aa5ce23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809c-5e3d-42d1-88c9-a07214a3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1968-9bc3-42bd-9543-e6aa5ce23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7F19F-2F1D-4E1F-B9FC-61FFCE46D7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04060C-DB73-413A-A0D0-5C72763D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5B577-48C6-4787-8EBC-38047E5524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891AF-7D65-47B9-B5D2-20E24C6C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f809c-5e3d-42d1-88c9-a07214a386cc"/>
    <ds:schemaRef ds:uri="32cf1968-9bc3-42bd-9543-e6aa5ce23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2023-Letterhead-template</dc:title>
  <dc:subject/>
  <dc:creator>Emily Steffen</dc:creator>
  <cp:keywords/>
  <cp:lastModifiedBy>Alex Lippa</cp:lastModifiedBy>
  <cp:revision>2</cp:revision>
  <cp:lastPrinted>2023-05-12T17:29:00Z</cp:lastPrinted>
  <dcterms:created xsi:type="dcterms:W3CDTF">2024-09-23T14:44:00Z</dcterms:created>
  <dcterms:modified xsi:type="dcterms:W3CDTF">2024-09-23T14:44:00Z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0x0101007868844F288C9C4FA74F01F659EA6BD5</vt:lpwstr>
  </property>
  <property fmtid="{D5CDD505-2E9C-101B-9397-08002B2CF9AE}" pid="3" name="Order">
    <vt:r8>18900</vt:r8>
  </property>
  <property fmtid="{D5CDD505-2E9C-101B-9397-08002B2CF9AE}" pid="4" name="MediaServiceImageTags">
    <vt:lpwstr/>
  </property>
</Properties>
</file>